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AD23E" w14:textId="3A44D5FB" w:rsidR="009A3206" w:rsidRDefault="00D46E4B" w:rsidP="00932061">
      <w:pPr>
        <w:pBdr>
          <w:bottom w:val="single" w:sz="4" w:space="1" w:color="auto"/>
        </w:pBdr>
        <w:spacing w:after="120"/>
      </w:pPr>
      <w:r w:rsidRPr="00EE6C50">
        <w:rPr>
          <w:rStyle w:val="TitreCar"/>
        </w:rPr>
        <w:t xml:space="preserve">Chapitre </w:t>
      </w:r>
      <w:r w:rsidR="00E86D97">
        <w:rPr>
          <w:rStyle w:val="TitreCar"/>
        </w:rPr>
        <w:t>1</w:t>
      </w:r>
      <w:r w:rsidR="008C4FC9">
        <w:rPr>
          <w:rStyle w:val="TitreCar"/>
        </w:rPr>
        <w:t>2</w:t>
      </w:r>
      <w:r>
        <w:t xml:space="preserve"> </w:t>
      </w:r>
      <w:r w:rsidR="00EE6C50">
        <w:t>-</w:t>
      </w:r>
      <w:r>
        <w:tab/>
      </w:r>
      <w:r>
        <w:tab/>
      </w:r>
      <w:r w:rsidR="008C4FC9">
        <w:rPr>
          <w:rStyle w:val="TitreCar"/>
        </w:rPr>
        <w:t>Systèmes d’équations</w:t>
      </w:r>
      <w:r w:rsidR="000725A3">
        <w:rPr>
          <w:rStyle w:val="TitreCar"/>
        </w:rPr>
        <w:t xml:space="preserve"> </w:t>
      </w:r>
    </w:p>
    <w:p w14:paraId="674E18D9" w14:textId="77777777" w:rsidR="00225645" w:rsidRDefault="00225645" w:rsidP="008547FB">
      <w:pPr>
        <w:spacing w:before="240" w:after="0" w:line="276" w:lineRule="auto"/>
        <w:ind w:left="284"/>
        <w:jc w:val="center"/>
        <w:rPr>
          <w:rFonts w:eastAsiaTheme="minorEastAsia"/>
        </w:rPr>
      </w:pPr>
      <w:r>
        <w:rPr>
          <w:noProof/>
        </w:rPr>
        <w:drawing>
          <wp:inline distT="0" distB="0" distL="0" distR="0" wp14:anchorId="62E59850" wp14:editId="1D1121C9">
            <wp:extent cx="6335475" cy="2730500"/>
            <wp:effectExtent l="0" t="0" r="8255" b="0"/>
            <wp:docPr id="63214388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1123" cy="2737244"/>
                    </a:xfrm>
                    <a:prstGeom prst="rect">
                      <a:avLst/>
                    </a:prstGeom>
                    <a:noFill/>
                    <a:ln>
                      <a:noFill/>
                    </a:ln>
                  </pic:spPr>
                </pic:pic>
              </a:graphicData>
            </a:graphic>
          </wp:inline>
        </w:drawing>
      </w:r>
    </w:p>
    <w:p w14:paraId="3A1C1ADE" w14:textId="77777777" w:rsidR="00225645" w:rsidRDefault="00225645" w:rsidP="00225645">
      <w:pPr>
        <w:spacing w:before="240" w:after="0" w:line="276" w:lineRule="auto"/>
        <w:ind w:left="284"/>
        <w:rPr>
          <w:rFonts w:eastAsiaTheme="minorEastAsia"/>
        </w:rPr>
      </w:pPr>
      <w:r w:rsidRPr="001172EB">
        <w:rPr>
          <w:rFonts w:eastAsiaTheme="minorEastAsia"/>
          <w:u w:val="single"/>
        </w:rPr>
        <w:t>Questions</w:t>
      </w:r>
      <w:r>
        <w:rPr>
          <w:rFonts w:eastAsiaTheme="minorEastAsia"/>
        </w:rPr>
        <w:t xml:space="preserve"> : </w:t>
      </w:r>
    </w:p>
    <w:p w14:paraId="633F8EEA" w14:textId="77777777" w:rsidR="00225645" w:rsidRDefault="00225645" w:rsidP="00225645">
      <w:pPr>
        <w:pStyle w:val="Paragraphedeliste"/>
        <w:numPr>
          <w:ilvl w:val="0"/>
          <w:numId w:val="31"/>
        </w:numPr>
        <w:spacing w:after="0" w:line="276" w:lineRule="auto"/>
        <w:ind w:left="1276"/>
        <w:rPr>
          <w:rFonts w:eastAsiaTheme="minorEastAsia"/>
        </w:rPr>
      </w:pPr>
      <w:r>
        <w:rPr>
          <w:rFonts w:eastAsiaTheme="minorEastAsia"/>
        </w:rPr>
        <w:t>Avec la seule information donnée par le serveur, est-il possible de trouver le prix du thé, le prix d’un soda ?</w:t>
      </w:r>
    </w:p>
    <w:p w14:paraId="185A7FCD" w14:textId="77777777" w:rsidR="00225645" w:rsidRDefault="00225645" w:rsidP="00225645">
      <w:pPr>
        <w:pStyle w:val="Paragraphedeliste"/>
        <w:numPr>
          <w:ilvl w:val="0"/>
          <w:numId w:val="31"/>
        </w:numPr>
        <w:spacing w:before="240" w:after="0" w:line="276" w:lineRule="auto"/>
        <w:ind w:left="1276"/>
        <w:rPr>
          <w:rFonts w:eastAsiaTheme="minorEastAsia"/>
        </w:rPr>
      </w:pPr>
      <w:r>
        <w:rPr>
          <w:rFonts w:eastAsiaTheme="minorEastAsia"/>
        </w:rPr>
        <w:t>Quelques instants plus tard, en apportant une nouvelle commande, le serveur déclare : « 4 thés et 12 sodas : 30 € » Peut-on alors calculer le prix d’un thé, le prix d’un soda ?</w:t>
      </w:r>
    </w:p>
    <w:p w14:paraId="39AEDB01" w14:textId="77777777" w:rsidR="008E5672" w:rsidRDefault="008E5672" w:rsidP="008E5672">
      <w:pPr>
        <w:pStyle w:val="Paragraphedeliste"/>
        <w:spacing w:before="240" w:after="0" w:line="276" w:lineRule="auto"/>
        <w:ind w:left="1276"/>
        <w:rPr>
          <w:rFonts w:eastAsiaTheme="minorEastAsia"/>
        </w:rPr>
      </w:pPr>
    </w:p>
    <w:p w14:paraId="20205998" w14:textId="77777777" w:rsidR="008E5672" w:rsidRDefault="008E5672" w:rsidP="008E5672">
      <w:pPr>
        <w:pStyle w:val="Paragraphedeliste"/>
        <w:spacing w:before="240" w:after="0" w:line="276" w:lineRule="auto"/>
        <w:ind w:left="1276"/>
        <w:rPr>
          <w:rFonts w:eastAsiaTheme="minorEastAsia"/>
        </w:rPr>
      </w:pPr>
    </w:p>
    <w:p w14:paraId="0444A5FC" w14:textId="77777777" w:rsidR="00001E54" w:rsidRDefault="00001E54" w:rsidP="008E5672">
      <w:pPr>
        <w:pStyle w:val="Paragraphedeliste"/>
        <w:spacing w:before="240" w:after="0" w:line="276" w:lineRule="auto"/>
        <w:ind w:left="1276"/>
        <w:rPr>
          <w:rFonts w:eastAsiaTheme="minorEastAsia"/>
        </w:rPr>
      </w:pPr>
    </w:p>
    <w:p w14:paraId="1D0E4ADD" w14:textId="77777777" w:rsidR="00001E54" w:rsidRDefault="00001E54" w:rsidP="008E5672">
      <w:pPr>
        <w:pStyle w:val="Paragraphedeliste"/>
        <w:spacing w:before="240" w:after="0" w:line="276" w:lineRule="auto"/>
        <w:ind w:left="1276"/>
        <w:rPr>
          <w:rFonts w:eastAsiaTheme="minorEastAsia"/>
        </w:rPr>
      </w:pPr>
    </w:p>
    <w:p w14:paraId="426ED5B8" w14:textId="77777777" w:rsidR="008E5672" w:rsidRDefault="008E5672" w:rsidP="008E5672">
      <w:pPr>
        <w:pStyle w:val="Paragraphedeliste"/>
        <w:spacing w:before="240" w:after="0" w:line="276" w:lineRule="auto"/>
        <w:ind w:left="1276"/>
        <w:rPr>
          <w:rFonts w:eastAsiaTheme="minorEastAsia"/>
        </w:rPr>
      </w:pPr>
    </w:p>
    <w:p w14:paraId="1114C2B7" w14:textId="77777777" w:rsidR="00443D8A" w:rsidRDefault="00443D8A" w:rsidP="008E5672">
      <w:pPr>
        <w:pStyle w:val="Paragraphedeliste"/>
        <w:spacing w:before="240" w:after="0" w:line="276" w:lineRule="auto"/>
        <w:ind w:left="1276"/>
        <w:rPr>
          <w:rFonts w:eastAsiaTheme="minorEastAsia"/>
        </w:rPr>
      </w:pPr>
    </w:p>
    <w:p w14:paraId="244C09FB" w14:textId="77777777" w:rsidR="00712C0D" w:rsidRDefault="00712C0D" w:rsidP="008E5672">
      <w:pPr>
        <w:pStyle w:val="Paragraphedeliste"/>
        <w:spacing w:before="240" w:after="0" w:line="276" w:lineRule="auto"/>
        <w:ind w:left="1276"/>
        <w:rPr>
          <w:rFonts w:eastAsiaTheme="minorEastAsia"/>
        </w:rPr>
      </w:pPr>
    </w:p>
    <w:p w14:paraId="5D13C78D" w14:textId="77777777" w:rsidR="008E5672" w:rsidRDefault="008E5672" w:rsidP="008E5672">
      <w:pPr>
        <w:pStyle w:val="Paragraphedeliste"/>
        <w:spacing w:before="240" w:after="0" w:line="276" w:lineRule="auto"/>
        <w:ind w:left="1276"/>
        <w:rPr>
          <w:rFonts w:eastAsiaTheme="minorEastAsia"/>
        </w:rPr>
      </w:pPr>
    </w:p>
    <w:p w14:paraId="31401D5B" w14:textId="5E913565" w:rsidR="00280D14" w:rsidRDefault="00D145CE" w:rsidP="00993F9E">
      <w:pPr>
        <w:pStyle w:val="Titre1"/>
        <w:numPr>
          <w:ilvl w:val="0"/>
          <w:numId w:val="2"/>
        </w:numPr>
        <w:spacing w:after="240" w:line="276" w:lineRule="auto"/>
        <w:ind w:left="709"/>
      </w:pPr>
      <w:r>
        <w:rPr>
          <w:smallCaps/>
          <w:noProof/>
          <w:color w:val="5A5A5A" w:themeColor="text1" w:themeTint="A5"/>
          <w:u w:val="single"/>
        </w:rPr>
        <mc:AlternateContent>
          <mc:Choice Requires="wps">
            <w:drawing>
              <wp:anchor distT="0" distB="0" distL="114300" distR="114300" simplePos="0" relativeHeight="251660288" behindDoc="0" locked="0" layoutInCell="1" allowOverlap="1" wp14:anchorId="03BA4507" wp14:editId="68ADCB4E">
                <wp:simplePos x="0" y="0"/>
                <wp:positionH relativeFrom="margin">
                  <wp:align>right</wp:align>
                </wp:positionH>
                <wp:positionV relativeFrom="paragraph">
                  <wp:posOffset>490757</wp:posOffset>
                </wp:positionV>
                <wp:extent cx="6415405" cy="2244437"/>
                <wp:effectExtent l="38100" t="0" r="42545" b="99060"/>
                <wp:wrapNone/>
                <wp:docPr id="189491737" name="Rectangle 11"/>
                <wp:cNvGraphicFramePr/>
                <a:graphic xmlns:a="http://schemas.openxmlformats.org/drawingml/2006/main">
                  <a:graphicData uri="http://schemas.microsoft.com/office/word/2010/wordprocessingShape">
                    <wps:wsp>
                      <wps:cNvSpPr/>
                      <wps:spPr>
                        <a:xfrm>
                          <a:off x="0" y="0"/>
                          <a:ext cx="6415405" cy="2244437"/>
                        </a:xfrm>
                        <a:prstGeom prst="rect">
                          <a:avLst/>
                        </a:prstGeom>
                        <a:solidFill>
                          <a:schemeClr val="tx1">
                            <a:lumMod val="75000"/>
                            <a:lumOff val="25000"/>
                          </a:schemeClr>
                        </a:solidFill>
                        <a:ln>
                          <a:noFill/>
                        </a:ln>
                        <a:effectLst>
                          <a:outerShdw blurRad="50800" dist="50800" dir="5400000" algn="ctr" rotWithShape="0">
                            <a:srgbClr val="000000">
                              <a:alpha val="40000"/>
                            </a:srgbClr>
                          </a:outerShdw>
                          <a:softEdge rad="889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39424E" w14:textId="77777777" w:rsidR="00D145CE" w:rsidRDefault="00D145CE" w:rsidP="00D145CE">
                            <w:pPr>
                              <w:spacing w:after="0"/>
                              <w:ind w:left="1560" w:right="288" w:hanging="1418"/>
                              <w:rPr>
                                <w:rFonts w:eastAsiaTheme="minorEastAsia"/>
                                <w:sz w:val="28"/>
                                <w:szCs w:val="28"/>
                              </w:rPr>
                            </w:pPr>
                            <w:r>
                              <w:rPr>
                                <w:sz w:val="28"/>
                                <w:szCs w:val="28"/>
                                <w:u w:val="single"/>
                              </w:rPr>
                              <w:t>Définition</w:t>
                            </w:r>
                            <w:r>
                              <w:rPr>
                                <w:sz w:val="28"/>
                                <w:szCs w:val="28"/>
                              </w:rPr>
                              <w:t xml:space="preserve"> :  Un système d’équations linéaires à 2 inconnues nommées ci-dessous </w:t>
                            </w:r>
                            <m:oMath>
                              <m:r>
                                <w:rPr>
                                  <w:rFonts w:ascii="Cambria Math" w:hAnsi="Cambria Math"/>
                                  <w:sz w:val="28"/>
                                  <w:szCs w:val="28"/>
                                </w:rPr>
                                <m:t>x</m:t>
                              </m:r>
                            </m:oMath>
                            <w:r>
                              <w:rPr>
                                <w:rFonts w:eastAsiaTheme="minorEastAsia"/>
                                <w:sz w:val="28"/>
                                <w:szCs w:val="28"/>
                              </w:rPr>
                              <w:t xml:space="preserve"> et </w:t>
                            </w:r>
                            <m:oMath>
                              <m:r>
                                <w:rPr>
                                  <w:rFonts w:ascii="Cambria Math" w:eastAsiaTheme="minorEastAsia" w:hAnsi="Cambria Math"/>
                                  <w:sz w:val="28"/>
                                  <w:szCs w:val="28"/>
                                </w:rPr>
                                <m:t>y</m:t>
                              </m:r>
                            </m:oMath>
                            <w:r>
                              <w:rPr>
                                <w:rFonts w:eastAsiaTheme="minorEastAsia"/>
                                <w:sz w:val="28"/>
                                <w:szCs w:val="28"/>
                              </w:rPr>
                              <w:t xml:space="preserve"> est composé de 2 relations liant </w:t>
                            </w:r>
                            <m:oMath>
                              <m:r>
                                <w:rPr>
                                  <w:rFonts w:ascii="Cambria Math" w:eastAsiaTheme="minorEastAsia" w:hAnsi="Cambria Math"/>
                                  <w:sz w:val="28"/>
                                  <w:szCs w:val="28"/>
                                </w:rPr>
                                <m:t>x</m:t>
                              </m:r>
                            </m:oMath>
                            <w:r>
                              <w:rPr>
                                <w:rFonts w:eastAsiaTheme="minorEastAsia"/>
                                <w:sz w:val="28"/>
                                <w:szCs w:val="28"/>
                              </w:rPr>
                              <w:t xml:space="preserve"> et </w:t>
                            </w:r>
                            <m:oMath>
                              <m:r>
                                <w:rPr>
                                  <w:rFonts w:ascii="Cambria Math" w:eastAsiaTheme="minorEastAsia" w:hAnsi="Cambria Math"/>
                                  <w:sz w:val="28"/>
                                  <w:szCs w:val="28"/>
                                </w:rPr>
                                <m:t>y</m:t>
                              </m:r>
                            </m:oMath>
                            <w:r>
                              <w:rPr>
                                <w:rFonts w:eastAsiaTheme="minorEastAsia"/>
                                <w:sz w:val="28"/>
                                <w:szCs w:val="28"/>
                              </w:rPr>
                              <w:t xml:space="preserve"> du type :    </w:t>
                            </w:r>
                          </w:p>
                          <w:p w14:paraId="5C50E859" w14:textId="7385C090" w:rsidR="00D145CE" w:rsidRPr="004139FE" w:rsidRDefault="00000000" w:rsidP="00D145CE">
                            <w:pPr>
                              <w:spacing w:after="0"/>
                              <w:ind w:left="1560" w:right="288" w:hanging="1418"/>
                              <w:rPr>
                                <w:rFonts w:eastAsiaTheme="minorEastAsia"/>
                                <w:color w:val="FFFFFF" w:themeColor="background1"/>
                                <w:sz w:val="28"/>
                                <w:szCs w:val="28"/>
                              </w:rPr>
                            </w:pPr>
                            <m:oMathPara>
                              <m:oMath>
                                <m:d>
                                  <m:dPr>
                                    <m:begChr m:val="{"/>
                                    <m:endChr m:val=""/>
                                    <m:ctrlPr>
                                      <w:rPr>
                                        <w:rFonts w:ascii="Cambria Math" w:eastAsiaTheme="minorEastAsia" w:hAnsi="Cambria Math"/>
                                        <w:i/>
                                        <w:color w:val="FFFFFF" w:themeColor="background1"/>
                                        <w:sz w:val="28"/>
                                        <w:szCs w:val="28"/>
                                      </w:rPr>
                                    </m:ctrlPr>
                                  </m:dPr>
                                  <m:e>
                                    <m:m>
                                      <m:mPr>
                                        <m:mcs>
                                          <m:mc>
                                            <m:mcPr>
                                              <m:count m:val="1"/>
                                              <m:mcJc m:val="center"/>
                                            </m:mcPr>
                                          </m:mc>
                                        </m:mcs>
                                        <m:ctrlPr>
                                          <w:rPr>
                                            <w:rFonts w:ascii="Cambria Math" w:eastAsiaTheme="minorEastAsia" w:hAnsi="Cambria Math"/>
                                            <w:i/>
                                            <w:color w:val="FFFFFF" w:themeColor="background1"/>
                                            <w:sz w:val="28"/>
                                            <w:szCs w:val="28"/>
                                          </w:rPr>
                                        </m:ctrlPr>
                                      </m:mPr>
                                      <m:mr>
                                        <m:e>
                                          <m:r>
                                            <w:rPr>
                                              <w:rFonts w:ascii="Cambria Math" w:eastAsiaTheme="minorEastAsia" w:hAnsi="Cambria Math"/>
                                              <w:color w:val="FFFFFF" w:themeColor="background1"/>
                                              <w:sz w:val="28"/>
                                              <w:szCs w:val="28"/>
                                            </w:rPr>
                                            <m:t xml:space="preserve">a x+by=c  </m:t>
                                          </m:r>
                                        </m:e>
                                      </m:mr>
                                      <m:mr>
                                        <m:e>
                                          <m:sSup>
                                            <m:sSupPr>
                                              <m:ctrlPr>
                                                <w:rPr>
                                                  <w:rFonts w:ascii="Cambria Math" w:eastAsiaTheme="minorEastAsia" w:hAnsi="Cambria Math"/>
                                                  <w:i/>
                                                  <w:color w:val="FFFFFF" w:themeColor="background1"/>
                                                  <w:sz w:val="28"/>
                                                  <w:szCs w:val="28"/>
                                                </w:rPr>
                                              </m:ctrlPr>
                                            </m:sSupPr>
                                            <m:e>
                                              <m:r>
                                                <w:rPr>
                                                  <w:rFonts w:ascii="Cambria Math" w:eastAsiaTheme="minorEastAsia" w:hAnsi="Cambria Math"/>
                                                  <w:color w:val="FFFFFF" w:themeColor="background1"/>
                                                  <w:sz w:val="28"/>
                                                  <w:szCs w:val="28"/>
                                                </w:rPr>
                                                <m:t xml:space="preserve"> a</m:t>
                                              </m:r>
                                            </m:e>
                                            <m:sup>
                                              <m:r>
                                                <w:rPr>
                                                  <w:rFonts w:ascii="Cambria Math" w:eastAsiaTheme="minorEastAsia" w:hAnsi="Cambria Math"/>
                                                  <w:color w:val="FFFFFF" w:themeColor="background1"/>
                                                  <w:sz w:val="28"/>
                                                  <w:szCs w:val="28"/>
                                                </w:rPr>
                                                <m:t>'</m:t>
                                              </m:r>
                                            </m:sup>
                                          </m:sSup>
                                          <m:r>
                                            <w:rPr>
                                              <w:rFonts w:ascii="Cambria Math" w:eastAsiaTheme="minorEastAsia" w:hAnsi="Cambria Math"/>
                                              <w:color w:val="FFFFFF" w:themeColor="background1"/>
                                              <w:sz w:val="28"/>
                                              <w:szCs w:val="28"/>
                                            </w:rPr>
                                            <m:t>x+</m:t>
                                          </m:r>
                                          <m:sSup>
                                            <m:sSupPr>
                                              <m:ctrlPr>
                                                <w:rPr>
                                                  <w:rFonts w:ascii="Cambria Math" w:eastAsiaTheme="minorEastAsia" w:hAnsi="Cambria Math"/>
                                                  <w:i/>
                                                  <w:color w:val="FFFFFF" w:themeColor="background1"/>
                                                  <w:sz w:val="28"/>
                                                  <w:szCs w:val="28"/>
                                                </w:rPr>
                                              </m:ctrlPr>
                                            </m:sSupPr>
                                            <m:e>
                                              <m:r>
                                                <w:rPr>
                                                  <w:rFonts w:ascii="Cambria Math" w:eastAsiaTheme="minorEastAsia" w:hAnsi="Cambria Math"/>
                                                  <w:color w:val="FFFFFF" w:themeColor="background1"/>
                                                  <w:sz w:val="28"/>
                                                  <w:szCs w:val="28"/>
                                                </w:rPr>
                                                <m:t>b</m:t>
                                              </m:r>
                                            </m:e>
                                            <m:sup>
                                              <m:r>
                                                <w:rPr>
                                                  <w:rFonts w:ascii="Cambria Math" w:eastAsiaTheme="minorEastAsia" w:hAnsi="Cambria Math"/>
                                                  <w:color w:val="FFFFFF" w:themeColor="background1"/>
                                                  <w:sz w:val="28"/>
                                                  <w:szCs w:val="28"/>
                                                </w:rPr>
                                                <m:t>'</m:t>
                                              </m:r>
                                            </m:sup>
                                          </m:sSup>
                                          <m:r>
                                            <w:rPr>
                                              <w:rFonts w:ascii="Cambria Math" w:eastAsiaTheme="minorEastAsia" w:hAnsi="Cambria Math"/>
                                              <w:color w:val="FFFFFF" w:themeColor="background1"/>
                                              <w:sz w:val="28"/>
                                              <w:szCs w:val="28"/>
                                            </w:rPr>
                                            <m:t>y=c'</m:t>
                                          </m:r>
                                        </m:e>
                                      </m:mr>
                                    </m:m>
                                  </m:e>
                                </m:d>
                              </m:oMath>
                            </m:oMathPara>
                          </w:p>
                          <w:p w14:paraId="3EFAD413" w14:textId="60FC1706" w:rsidR="00D145CE" w:rsidRPr="00D145CE" w:rsidRDefault="00D145CE" w:rsidP="00D145CE">
                            <w:pPr>
                              <w:spacing w:after="0"/>
                              <w:ind w:left="2977" w:right="288" w:hanging="1418"/>
                              <w:rPr>
                                <w:sz w:val="28"/>
                                <w:szCs w:val="28"/>
                                <w:u w:val="dash"/>
                              </w:rPr>
                            </w:pPr>
                            <m:oMath>
                              <m:r>
                                <w:rPr>
                                  <w:rFonts w:ascii="Cambria Math" w:eastAsiaTheme="minorEastAsia" w:hAnsi="Cambria Math"/>
                                  <w:sz w:val="28"/>
                                  <w:szCs w:val="28"/>
                                </w:rPr>
                                <m:t xml:space="preserve">a, </m:t>
                              </m:r>
                              <m:sSup>
                                <m:sSupPr>
                                  <m:ctrlPr>
                                    <w:rPr>
                                      <w:rFonts w:ascii="Cambria Math" w:eastAsiaTheme="minorEastAsia" w:hAnsi="Cambria Math"/>
                                      <w:i/>
                                      <w:sz w:val="28"/>
                                      <w:szCs w:val="28"/>
                                    </w:rPr>
                                  </m:ctrlPr>
                                </m:sSupPr>
                                <m:e>
                                  <m:r>
                                    <w:rPr>
                                      <w:rFonts w:ascii="Cambria Math" w:eastAsiaTheme="minorEastAsia" w:hAnsi="Cambria Math"/>
                                      <w:sz w:val="28"/>
                                      <w:szCs w:val="28"/>
                                    </w:rPr>
                                    <m:t>a</m:t>
                                  </m:r>
                                </m:e>
                                <m:sup>
                                  <m:r>
                                    <w:rPr>
                                      <w:rFonts w:ascii="Cambria Math" w:eastAsiaTheme="minorEastAsia" w:hAnsi="Cambria Math"/>
                                      <w:sz w:val="28"/>
                                      <w:szCs w:val="28"/>
                                    </w:rPr>
                                    <m:t>'</m:t>
                                  </m:r>
                                </m:sup>
                              </m:sSup>
                              <m:r>
                                <w:rPr>
                                  <w:rFonts w:ascii="Cambria Math" w:eastAsiaTheme="minorEastAsia" w:hAnsi="Cambria Math"/>
                                  <w:sz w:val="28"/>
                                  <w:szCs w:val="28"/>
                                </w:rPr>
                                <m:t xml:space="preserve">, b, </m:t>
                              </m:r>
                              <m:sSup>
                                <m:sSupPr>
                                  <m:ctrlPr>
                                    <w:rPr>
                                      <w:rFonts w:ascii="Cambria Math" w:eastAsiaTheme="minorEastAsia" w:hAnsi="Cambria Math"/>
                                      <w:i/>
                                      <w:sz w:val="28"/>
                                      <w:szCs w:val="28"/>
                                    </w:rPr>
                                  </m:ctrlPr>
                                </m:sSupPr>
                                <m:e>
                                  <m:r>
                                    <w:rPr>
                                      <w:rFonts w:ascii="Cambria Math" w:eastAsiaTheme="minorEastAsia" w:hAnsi="Cambria Math"/>
                                      <w:sz w:val="28"/>
                                      <w:szCs w:val="28"/>
                                    </w:rPr>
                                    <m:t>b</m:t>
                                  </m:r>
                                </m:e>
                                <m:sup>
                                  <m:r>
                                    <w:rPr>
                                      <w:rFonts w:ascii="Cambria Math" w:eastAsiaTheme="minorEastAsia" w:hAnsi="Cambria Math"/>
                                      <w:sz w:val="28"/>
                                      <w:szCs w:val="28"/>
                                    </w:rPr>
                                    <m:t>'</m:t>
                                  </m:r>
                                </m:sup>
                              </m:sSup>
                              <m:r>
                                <w:rPr>
                                  <w:rFonts w:ascii="Cambria Math" w:eastAsiaTheme="minorEastAsia" w:hAnsi="Cambria Math"/>
                                  <w:sz w:val="28"/>
                                  <w:szCs w:val="28"/>
                                </w:rPr>
                                <m:t>, c, c'</m:t>
                              </m:r>
                            </m:oMath>
                            <w:r>
                              <w:rPr>
                                <w:rFonts w:eastAsiaTheme="minorEastAsia"/>
                                <w:sz w:val="28"/>
                                <w:szCs w:val="28"/>
                              </w:rPr>
                              <w:t xml:space="preserve"> étant des nombres quelconques.</w:t>
                            </w:r>
                          </w:p>
                          <w:p w14:paraId="37A6C1E8" w14:textId="77777777" w:rsidR="00D145CE" w:rsidRDefault="00D145CE" w:rsidP="00D145CE">
                            <w:pPr>
                              <w:pStyle w:val="Sansinterligne"/>
                              <w:ind w:left="360"/>
                              <w:rPr>
                                <w:caps/>
                                <w:color w:val="FFFFFF" w:themeColor="background1"/>
                              </w:rPr>
                            </w:pPr>
                          </w:p>
                          <w:p w14:paraId="1369B56E" w14:textId="2C8564C1" w:rsidR="00D145CE" w:rsidRDefault="00D145CE" w:rsidP="00D145CE">
                            <w:pPr>
                              <w:spacing w:after="0"/>
                              <w:ind w:left="1560" w:right="288" w:hanging="1418"/>
                              <w:rPr>
                                <w:rFonts w:eastAsiaTheme="minorEastAsia"/>
                                <w:sz w:val="28"/>
                                <w:szCs w:val="28"/>
                              </w:rPr>
                            </w:pPr>
                            <w:r>
                              <w:rPr>
                                <w:rFonts w:eastAsiaTheme="minorEastAsia"/>
                                <w:sz w:val="28"/>
                                <w:szCs w:val="28"/>
                              </w:rPr>
                              <w:t xml:space="preserve"> </w:t>
                            </w:r>
                            <w:r>
                              <w:rPr>
                                <w:sz w:val="28"/>
                                <w:szCs w:val="28"/>
                                <w:u w:val="single"/>
                              </w:rPr>
                              <w:t>Définition</w:t>
                            </w:r>
                            <w:r>
                              <w:rPr>
                                <w:sz w:val="28"/>
                                <w:szCs w:val="28"/>
                              </w:rPr>
                              <w:t xml:space="preserve"> :  Résoudre le système veut dire rechercher tous les couples de valeurs </w:t>
                            </w:r>
                            <m:oMath>
                              <m:r>
                                <w:rPr>
                                  <w:rFonts w:ascii="Cambria Math" w:hAnsi="Cambria Math"/>
                                  <w:sz w:val="28"/>
                                  <w:szCs w:val="28"/>
                                </w:rPr>
                                <m:t>(x ;y)</m:t>
                              </m:r>
                            </m:oMath>
                            <w:r>
                              <w:rPr>
                                <w:rFonts w:eastAsiaTheme="minorEastAsia"/>
                                <w:sz w:val="28"/>
                                <w:szCs w:val="28"/>
                              </w:rPr>
                              <w:t xml:space="preserve"> qui vérifient les 2 relations.</w:t>
                            </w:r>
                          </w:p>
                          <w:p w14:paraId="5961EFC3" w14:textId="77777777" w:rsidR="00D145CE" w:rsidRDefault="00D145CE" w:rsidP="00D145CE">
                            <w:pPr>
                              <w:pStyle w:val="Sansinterligne"/>
                              <w:ind w:left="360"/>
                              <w:rPr>
                                <w:caps/>
                                <w:color w:val="FFFFFF" w:themeColor="background1"/>
                              </w:rPr>
                            </w:pP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3BA4507" id="Rectangle 11" o:spid="_x0000_s1026" style="position:absolute;left:0;text-align:left;margin-left:453.95pt;margin-top:38.65pt;width:505.15pt;height:176.7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" fillcolor="#404040 [2429]" stroked="f" strokeweight="1pt">
                <v:shadow on="t" color="black" opacity="26214f" offset="0,4pt"/>
                <v:textbox inset="18pt,18pt,18pt,18pt">
                  <w:txbxContent>
                    <w:p w14:paraId="6D39424E" w14:textId="77777777" w:rsidR="00D145CE" w:rsidRDefault="00D145CE" w:rsidP="00D145CE">
                      <w:pPr>
                        <w:spacing w:after="0"/>
                        <w:ind w:left="1560" w:right="288" w:hanging="1418"/>
                        <w:rPr>
                          <w:rFonts w:eastAsiaTheme="minorEastAsia"/>
                          <w:sz w:val="28"/>
                          <w:szCs w:val="28"/>
                        </w:rPr>
                      </w:pPr>
                      <w:r>
                        <w:rPr>
                          <w:sz w:val="28"/>
                          <w:szCs w:val="28"/>
                          <w:u w:val="single"/>
                        </w:rPr>
                        <w:t>Définition</w:t>
                      </w:r>
                      <w:r>
                        <w:rPr>
                          <w:sz w:val="28"/>
                          <w:szCs w:val="28"/>
                        </w:rPr>
                        <w:t xml:space="preserve"> :  Un système d’équations linéaires à 2 inconnues nommées ci-dessous </w:t>
                      </w:r>
                      <m:oMath>
                        <m:r>
                          <w:rPr>
                            <w:rFonts w:ascii="Cambria Math" w:hAnsi="Cambria Math"/>
                            <w:sz w:val="28"/>
                            <w:szCs w:val="28"/>
                          </w:rPr>
                          <m:t>x</m:t>
                        </m:r>
                      </m:oMath>
                      <w:r>
                        <w:rPr>
                          <w:rFonts w:eastAsiaTheme="minorEastAsia"/>
                          <w:sz w:val="28"/>
                          <w:szCs w:val="28"/>
                        </w:rPr>
                        <w:t xml:space="preserve"> et </w:t>
                      </w:r>
                      <m:oMath>
                        <m:r>
                          <w:rPr>
                            <w:rFonts w:ascii="Cambria Math" w:eastAsiaTheme="minorEastAsia" w:hAnsi="Cambria Math"/>
                            <w:sz w:val="28"/>
                            <w:szCs w:val="28"/>
                          </w:rPr>
                          <m:t>y</m:t>
                        </m:r>
                      </m:oMath>
                      <w:r>
                        <w:rPr>
                          <w:rFonts w:eastAsiaTheme="minorEastAsia"/>
                          <w:sz w:val="28"/>
                          <w:szCs w:val="28"/>
                        </w:rPr>
                        <w:t xml:space="preserve"> est composé de 2 relations liant </w:t>
                      </w:r>
                      <m:oMath>
                        <m:r>
                          <w:rPr>
                            <w:rFonts w:ascii="Cambria Math" w:eastAsiaTheme="minorEastAsia" w:hAnsi="Cambria Math"/>
                            <w:sz w:val="28"/>
                            <w:szCs w:val="28"/>
                          </w:rPr>
                          <m:t>x</m:t>
                        </m:r>
                      </m:oMath>
                      <w:r>
                        <w:rPr>
                          <w:rFonts w:eastAsiaTheme="minorEastAsia"/>
                          <w:sz w:val="28"/>
                          <w:szCs w:val="28"/>
                        </w:rPr>
                        <w:t xml:space="preserve"> et </w:t>
                      </w:r>
                      <m:oMath>
                        <m:r>
                          <w:rPr>
                            <w:rFonts w:ascii="Cambria Math" w:eastAsiaTheme="minorEastAsia" w:hAnsi="Cambria Math"/>
                            <w:sz w:val="28"/>
                            <w:szCs w:val="28"/>
                          </w:rPr>
                          <m:t>y</m:t>
                        </m:r>
                      </m:oMath>
                      <w:r>
                        <w:rPr>
                          <w:rFonts w:eastAsiaTheme="minorEastAsia"/>
                          <w:sz w:val="28"/>
                          <w:szCs w:val="28"/>
                        </w:rPr>
                        <w:t xml:space="preserve"> du type :    </w:t>
                      </w:r>
                    </w:p>
                    <w:p w14:paraId="5C50E859" w14:textId="7385C090" w:rsidR="00D145CE" w:rsidRPr="004139FE" w:rsidRDefault="00000000" w:rsidP="00D145CE">
                      <w:pPr>
                        <w:spacing w:after="0"/>
                        <w:ind w:left="1560" w:right="288" w:hanging="1418"/>
                        <w:rPr>
                          <w:rFonts w:eastAsiaTheme="minorEastAsia"/>
                          <w:color w:val="FFFFFF" w:themeColor="background1"/>
                          <w:sz w:val="28"/>
                          <w:szCs w:val="28"/>
                        </w:rPr>
                      </w:pPr>
                      <m:oMathPara>
                        <m:oMath>
                          <m:d>
                            <m:dPr>
                              <m:begChr m:val="{"/>
                              <m:endChr m:val=""/>
                              <m:ctrlPr>
                                <w:rPr>
                                  <w:rFonts w:ascii="Cambria Math" w:eastAsiaTheme="minorEastAsia" w:hAnsi="Cambria Math"/>
                                  <w:i/>
                                  <w:color w:val="FFFFFF" w:themeColor="background1"/>
                                  <w:sz w:val="28"/>
                                  <w:szCs w:val="28"/>
                                </w:rPr>
                              </m:ctrlPr>
                            </m:dPr>
                            <m:e>
                              <m:m>
                                <m:mPr>
                                  <m:mcs>
                                    <m:mc>
                                      <m:mcPr>
                                        <m:count m:val="1"/>
                                        <m:mcJc m:val="center"/>
                                      </m:mcPr>
                                    </m:mc>
                                  </m:mcs>
                                  <m:ctrlPr>
                                    <w:rPr>
                                      <w:rFonts w:ascii="Cambria Math" w:eastAsiaTheme="minorEastAsia" w:hAnsi="Cambria Math"/>
                                      <w:i/>
                                      <w:color w:val="FFFFFF" w:themeColor="background1"/>
                                      <w:sz w:val="28"/>
                                      <w:szCs w:val="28"/>
                                    </w:rPr>
                                  </m:ctrlPr>
                                </m:mPr>
                                <m:mr>
                                  <m:e>
                                    <m:r>
                                      <w:rPr>
                                        <w:rFonts w:ascii="Cambria Math" w:eastAsiaTheme="minorEastAsia" w:hAnsi="Cambria Math"/>
                                        <w:color w:val="FFFFFF" w:themeColor="background1"/>
                                        <w:sz w:val="28"/>
                                        <w:szCs w:val="28"/>
                                      </w:rPr>
                                      <m:t xml:space="preserve">a x+by=c  </m:t>
                                    </m:r>
                                  </m:e>
                                </m:mr>
                                <m:mr>
                                  <m:e>
                                    <m:sSup>
                                      <m:sSupPr>
                                        <m:ctrlPr>
                                          <w:rPr>
                                            <w:rFonts w:ascii="Cambria Math" w:eastAsiaTheme="minorEastAsia" w:hAnsi="Cambria Math"/>
                                            <w:i/>
                                            <w:color w:val="FFFFFF" w:themeColor="background1"/>
                                            <w:sz w:val="28"/>
                                            <w:szCs w:val="28"/>
                                          </w:rPr>
                                        </m:ctrlPr>
                                      </m:sSupPr>
                                      <m:e>
                                        <m:r>
                                          <w:rPr>
                                            <w:rFonts w:ascii="Cambria Math" w:eastAsiaTheme="minorEastAsia" w:hAnsi="Cambria Math"/>
                                            <w:color w:val="FFFFFF" w:themeColor="background1"/>
                                            <w:sz w:val="28"/>
                                            <w:szCs w:val="28"/>
                                          </w:rPr>
                                          <m:t xml:space="preserve"> a</m:t>
                                        </m:r>
                                      </m:e>
                                      <m:sup>
                                        <m:r>
                                          <w:rPr>
                                            <w:rFonts w:ascii="Cambria Math" w:eastAsiaTheme="minorEastAsia" w:hAnsi="Cambria Math"/>
                                            <w:color w:val="FFFFFF" w:themeColor="background1"/>
                                            <w:sz w:val="28"/>
                                            <w:szCs w:val="28"/>
                                          </w:rPr>
                                          <m:t>'</m:t>
                                        </m:r>
                                      </m:sup>
                                    </m:sSup>
                                    <m:r>
                                      <w:rPr>
                                        <w:rFonts w:ascii="Cambria Math" w:eastAsiaTheme="minorEastAsia" w:hAnsi="Cambria Math"/>
                                        <w:color w:val="FFFFFF" w:themeColor="background1"/>
                                        <w:sz w:val="28"/>
                                        <w:szCs w:val="28"/>
                                      </w:rPr>
                                      <m:t>x+</m:t>
                                    </m:r>
                                    <m:sSup>
                                      <m:sSupPr>
                                        <m:ctrlPr>
                                          <w:rPr>
                                            <w:rFonts w:ascii="Cambria Math" w:eastAsiaTheme="minorEastAsia" w:hAnsi="Cambria Math"/>
                                            <w:i/>
                                            <w:color w:val="FFFFFF" w:themeColor="background1"/>
                                            <w:sz w:val="28"/>
                                            <w:szCs w:val="28"/>
                                          </w:rPr>
                                        </m:ctrlPr>
                                      </m:sSupPr>
                                      <m:e>
                                        <m:r>
                                          <w:rPr>
                                            <w:rFonts w:ascii="Cambria Math" w:eastAsiaTheme="minorEastAsia" w:hAnsi="Cambria Math"/>
                                            <w:color w:val="FFFFFF" w:themeColor="background1"/>
                                            <w:sz w:val="28"/>
                                            <w:szCs w:val="28"/>
                                          </w:rPr>
                                          <m:t>b</m:t>
                                        </m:r>
                                      </m:e>
                                      <m:sup>
                                        <m:r>
                                          <w:rPr>
                                            <w:rFonts w:ascii="Cambria Math" w:eastAsiaTheme="minorEastAsia" w:hAnsi="Cambria Math"/>
                                            <w:color w:val="FFFFFF" w:themeColor="background1"/>
                                            <w:sz w:val="28"/>
                                            <w:szCs w:val="28"/>
                                          </w:rPr>
                                          <m:t>'</m:t>
                                        </m:r>
                                      </m:sup>
                                    </m:sSup>
                                    <m:r>
                                      <w:rPr>
                                        <w:rFonts w:ascii="Cambria Math" w:eastAsiaTheme="minorEastAsia" w:hAnsi="Cambria Math"/>
                                        <w:color w:val="FFFFFF" w:themeColor="background1"/>
                                        <w:sz w:val="28"/>
                                        <w:szCs w:val="28"/>
                                      </w:rPr>
                                      <m:t>y=c'</m:t>
                                    </m:r>
                                  </m:e>
                                </m:mr>
                              </m:m>
                            </m:e>
                          </m:d>
                        </m:oMath>
                      </m:oMathPara>
                    </w:p>
                    <w:p w14:paraId="3EFAD413" w14:textId="60FC1706" w:rsidR="00D145CE" w:rsidRPr="00D145CE" w:rsidRDefault="00D145CE" w:rsidP="00D145CE">
                      <w:pPr>
                        <w:spacing w:after="0"/>
                        <w:ind w:left="2977" w:right="288" w:hanging="1418"/>
                        <w:rPr>
                          <w:sz w:val="28"/>
                          <w:szCs w:val="28"/>
                          <w:u w:val="dash"/>
                        </w:rPr>
                      </w:pPr>
                      <m:oMath>
                        <m:r>
                          <w:rPr>
                            <w:rFonts w:ascii="Cambria Math" w:eastAsiaTheme="minorEastAsia" w:hAnsi="Cambria Math"/>
                            <w:sz w:val="28"/>
                            <w:szCs w:val="28"/>
                          </w:rPr>
                          <m:t xml:space="preserve">a, </m:t>
                        </m:r>
                        <m:sSup>
                          <m:sSupPr>
                            <m:ctrlPr>
                              <w:rPr>
                                <w:rFonts w:ascii="Cambria Math" w:eastAsiaTheme="minorEastAsia" w:hAnsi="Cambria Math"/>
                                <w:i/>
                                <w:sz w:val="28"/>
                                <w:szCs w:val="28"/>
                              </w:rPr>
                            </m:ctrlPr>
                          </m:sSupPr>
                          <m:e>
                            <m:r>
                              <w:rPr>
                                <w:rFonts w:ascii="Cambria Math" w:eastAsiaTheme="minorEastAsia" w:hAnsi="Cambria Math"/>
                                <w:sz w:val="28"/>
                                <w:szCs w:val="28"/>
                              </w:rPr>
                              <m:t>a</m:t>
                            </m:r>
                          </m:e>
                          <m:sup>
                            <m:r>
                              <w:rPr>
                                <w:rFonts w:ascii="Cambria Math" w:eastAsiaTheme="minorEastAsia" w:hAnsi="Cambria Math"/>
                                <w:sz w:val="28"/>
                                <w:szCs w:val="28"/>
                              </w:rPr>
                              <m:t>'</m:t>
                            </m:r>
                          </m:sup>
                        </m:sSup>
                        <m:r>
                          <w:rPr>
                            <w:rFonts w:ascii="Cambria Math" w:eastAsiaTheme="minorEastAsia" w:hAnsi="Cambria Math"/>
                            <w:sz w:val="28"/>
                            <w:szCs w:val="28"/>
                          </w:rPr>
                          <m:t xml:space="preserve">, b, </m:t>
                        </m:r>
                        <m:sSup>
                          <m:sSupPr>
                            <m:ctrlPr>
                              <w:rPr>
                                <w:rFonts w:ascii="Cambria Math" w:eastAsiaTheme="minorEastAsia" w:hAnsi="Cambria Math"/>
                                <w:i/>
                                <w:sz w:val="28"/>
                                <w:szCs w:val="28"/>
                              </w:rPr>
                            </m:ctrlPr>
                          </m:sSupPr>
                          <m:e>
                            <m:r>
                              <w:rPr>
                                <w:rFonts w:ascii="Cambria Math" w:eastAsiaTheme="minorEastAsia" w:hAnsi="Cambria Math"/>
                                <w:sz w:val="28"/>
                                <w:szCs w:val="28"/>
                              </w:rPr>
                              <m:t>b</m:t>
                            </m:r>
                          </m:e>
                          <m:sup>
                            <m:r>
                              <w:rPr>
                                <w:rFonts w:ascii="Cambria Math" w:eastAsiaTheme="minorEastAsia" w:hAnsi="Cambria Math"/>
                                <w:sz w:val="28"/>
                                <w:szCs w:val="28"/>
                              </w:rPr>
                              <m:t>'</m:t>
                            </m:r>
                          </m:sup>
                        </m:sSup>
                        <m:r>
                          <w:rPr>
                            <w:rFonts w:ascii="Cambria Math" w:eastAsiaTheme="minorEastAsia" w:hAnsi="Cambria Math"/>
                            <w:sz w:val="28"/>
                            <w:szCs w:val="28"/>
                          </w:rPr>
                          <m:t>, c, c'</m:t>
                        </m:r>
                      </m:oMath>
                      <w:r>
                        <w:rPr>
                          <w:rFonts w:eastAsiaTheme="minorEastAsia"/>
                          <w:sz w:val="28"/>
                          <w:szCs w:val="28"/>
                        </w:rPr>
                        <w:t xml:space="preserve"> étant des nombres quelconques.</w:t>
                      </w:r>
                    </w:p>
                    <w:p w14:paraId="37A6C1E8" w14:textId="77777777" w:rsidR="00D145CE" w:rsidRDefault="00D145CE" w:rsidP="00D145CE">
                      <w:pPr>
                        <w:pStyle w:val="Sansinterligne"/>
                        <w:ind w:left="360"/>
                        <w:rPr>
                          <w:caps/>
                          <w:color w:val="FFFFFF" w:themeColor="background1"/>
                        </w:rPr>
                      </w:pPr>
                    </w:p>
                    <w:p w14:paraId="1369B56E" w14:textId="2C8564C1" w:rsidR="00D145CE" w:rsidRDefault="00D145CE" w:rsidP="00D145CE">
                      <w:pPr>
                        <w:spacing w:after="0"/>
                        <w:ind w:left="1560" w:right="288" w:hanging="1418"/>
                        <w:rPr>
                          <w:rFonts w:eastAsiaTheme="minorEastAsia"/>
                          <w:sz w:val="28"/>
                          <w:szCs w:val="28"/>
                        </w:rPr>
                      </w:pPr>
                      <w:r>
                        <w:rPr>
                          <w:rFonts w:eastAsiaTheme="minorEastAsia"/>
                          <w:sz w:val="28"/>
                          <w:szCs w:val="28"/>
                        </w:rPr>
                        <w:t xml:space="preserve"> </w:t>
                      </w:r>
                      <w:r>
                        <w:rPr>
                          <w:sz w:val="28"/>
                          <w:szCs w:val="28"/>
                          <w:u w:val="single"/>
                        </w:rPr>
                        <w:t>Définition</w:t>
                      </w:r>
                      <w:r>
                        <w:rPr>
                          <w:sz w:val="28"/>
                          <w:szCs w:val="28"/>
                        </w:rPr>
                        <w:t xml:space="preserve"> :  Résoudre le système veut dire rechercher tous les couples de valeurs </w:t>
                      </w:r>
                      <m:oMath>
                        <m:r>
                          <w:rPr>
                            <w:rFonts w:ascii="Cambria Math" w:hAnsi="Cambria Math"/>
                            <w:sz w:val="28"/>
                            <w:szCs w:val="28"/>
                          </w:rPr>
                          <m:t>(x ;y)</m:t>
                        </m:r>
                      </m:oMath>
                      <w:r>
                        <w:rPr>
                          <w:rFonts w:eastAsiaTheme="minorEastAsia"/>
                          <w:sz w:val="28"/>
                          <w:szCs w:val="28"/>
                        </w:rPr>
                        <w:t xml:space="preserve"> qui vérifient les 2 relations.</w:t>
                      </w:r>
                    </w:p>
                    <w:p w14:paraId="5961EFC3" w14:textId="77777777" w:rsidR="00D145CE" w:rsidRDefault="00D145CE" w:rsidP="00D145CE">
                      <w:pPr>
                        <w:pStyle w:val="Sansinterligne"/>
                        <w:ind w:left="360"/>
                        <w:rPr>
                          <w:caps/>
                          <w:color w:val="FFFFFF" w:themeColor="background1"/>
                        </w:rPr>
                      </w:pPr>
                    </w:p>
                  </w:txbxContent>
                </v:textbox>
                <w10:wrap anchorx="margin"/>
              </v:rect>
            </w:pict>
          </mc:Fallback>
        </mc:AlternateContent>
      </w:r>
      <w:r>
        <w:rPr>
          <w:rStyle w:val="Rfrencelgre"/>
          <w:u w:val="single"/>
        </w:rPr>
        <w:t>Introduction</w:t>
      </w:r>
    </w:p>
    <w:p w14:paraId="06383742" w14:textId="2AE45156" w:rsidR="00280D14" w:rsidRDefault="00280D14" w:rsidP="00F76F18">
      <w:pPr>
        <w:spacing w:before="240" w:after="240" w:line="276" w:lineRule="auto"/>
        <w:ind w:left="284"/>
      </w:pPr>
    </w:p>
    <w:p w14:paraId="35B53DC2" w14:textId="77777777" w:rsidR="00280D14" w:rsidRDefault="00280D14" w:rsidP="00F76F18">
      <w:pPr>
        <w:spacing w:before="240" w:after="240" w:line="276" w:lineRule="auto"/>
        <w:ind w:left="284"/>
        <w:rPr>
          <w:rFonts w:eastAsiaTheme="minorEastAsia"/>
        </w:rPr>
      </w:pPr>
    </w:p>
    <w:p w14:paraId="4EDB1D0F" w14:textId="77777777" w:rsidR="00D145CE" w:rsidRDefault="00D145CE" w:rsidP="00F76F18">
      <w:pPr>
        <w:spacing w:before="240" w:after="240" w:line="276" w:lineRule="auto"/>
        <w:ind w:left="284"/>
        <w:rPr>
          <w:rFonts w:eastAsiaTheme="minorEastAsia"/>
        </w:rPr>
      </w:pPr>
    </w:p>
    <w:p w14:paraId="4ADDC174" w14:textId="77777777" w:rsidR="00D145CE" w:rsidRDefault="00D145CE" w:rsidP="00F76F18">
      <w:pPr>
        <w:spacing w:before="240" w:after="240" w:line="276" w:lineRule="auto"/>
        <w:ind w:left="284"/>
        <w:rPr>
          <w:rFonts w:eastAsiaTheme="minorEastAsia"/>
        </w:rPr>
      </w:pPr>
    </w:p>
    <w:p w14:paraId="60738333" w14:textId="77777777" w:rsidR="00D145CE" w:rsidRDefault="00D145CE" w:rsidP="00F76F18">
      <w:pPr>
        <w:spacing w:before="240" w:after="240" w:line="276" w:lineRule="auto"/>
        <w:ind w:left="284"/>
        <w:rPr>
          <w:rFonts w:eastAsiaTheme="minorEastAsia"/>
        </w:rPr>
      </w:pPr>
    </w:p>
    <w:p w14:paraId="72583208" w14:textId="77777777" w:rsidR="00D145CE" w:rsidRDefault="00D145CE" w:rsidP="00F76F18">
      <w:pPr>
        <w:spacing w:before="240" w:after="240" w:line="276" w:lineRule="auto"/>
        <w:ind w:left="284"/>
        <w:rPr>
          <w:rFonts w:eastAsiaTheme="minorEastAsia"/>
        </w:rPr>
      </w:pPr>
    </w:p>
    <w:p w14:paraId="3B31814C" w14:textId="77777777" w:rsidR="00D145CE" w:rsidRPr="00D145CE" w:rsidRDefault="00D145CE" w:rsidP="00F76F18">
      <w:pPr>
        <w:spacing w:before="240" w:after="240" w:line="276" w:lineRule="auto"/>
        <w:ind w:left="284"/>
        <w:rPr>
          <w:rFonts w:eastAsiaTheme="minorEastAsia"/>
          <w:sz w:val="10"/>
          <w:szCs w:val="10"/>
        </w:rPr>
      </w:pPr>
    </w:p>
    <w:p w14:paraId="52549118" w14:textId="108EBF06" w:rsidR="00D145CE" w:rsidRDefault="00D145CE" w:rsidP="00D145CE">
      <w:pPr>
        <w:spacing w:before="240" w:after="240" w:line="276" w:lineRule="auto"/>
        <w:ind w:left="851"/>
      </w:pPr>
      <w:r w:rsidRPr="00D145CE">
        <w:rPr>
          <w:i/>
          <w:iCs/>
          <w:u w:val="single"/>
        </w:rPr>
        <w:t>Exemple</w:t>
      </w:r>
      <w:r w:rsidRPr="00D145CE">
        <w:t xml:space="preserve"> :  </w:t>
      </w:r>
      <w:r>
        <w:tab/>
      </w:r>
      <m:oMath>
        <m:d>
          <m:dPr>
            <m:begChr m:val="{"/>
            <m:endChr m:val=""/>
            <m:ctrlPr>
              <w:rPr>
                <w:rFonts w:ascii="Cambria Math" w:hAnsi="Cambria Math"/>
                <w:sz w:val="28"/>
                <w:szCs w:val="28"/>
              </w:rPr>
            </m:ctrlPr>
          </m:dPr>
          <m:e>
            <m:m>
              <m:mPr>
                <m:mcs>
                  <m:mc>
                    <m:mcPr>
                      <m:count m:val="1"/>
                      <m:mcJc m:val="center"/>
                    </m:mcPr>
                  </m:mc>
                </m:mcs>
                <m:ctrlPr>
                  <w:rPr>
                    <w:rFonts w:ascii="Cambria Math" w:hAnsi="Cambria Math"/>
                    <w:sz w:val="28"/>
                    <w:szCs w:val="28"/>
                  </w:rPr>
                </m:ctrlPr>
              </m:mPr>
              <m:mr>
                <m:e>
                  <m:r>
                    <m:rPr>
                      <m:sty m:val="p"/>
                    </m:rPr>
                    <w:rPr>
                      <w:rFonts w:ascii="Cambria Math" w:hAnsi="Cambria Math"/>
                      <w:sz w:val="28"/>
                      <w:szCs w:val="28"/>
                    </w:rPr>
                    <m:t>2</m:t>
                  </m:r>
                  <m:r>
                    <m:rPr>
                      <m:sty m:val="p"/>
                    </m:rPr>
                    <w:rPr>
                      <w:rFonts w:ascii="Cambria Math" w:hAnsi="Cambria Math"/>
                      <w:sz w:val="28"/>
                      <w:szCs w:val="28"/>
                    </w:rPr>
                    <m:t xml:space="preserve"> </m:t>
                  </m:r>
                  <m:r>
                    <w:rPr>
                      <w:rFonts w:ascii="Cambria Math" w:hAnsi="Cambria Math"/>
                      <w:sz w:val="28"/>
                      <w:szCs w:val="28"/>
                    </w:rPr>
                    <m:t>x</m:t>
                  </m:r>
                  <m:r>
                    <m:rPr>
                      <m:sty m:val="p"/>
                    </m:rPr>
                    <w:rPr>
                      <w:rFonts w:ascii="Cambria Math" w:hAnsi="Cambria Math"/>
                      <w:sz w:val="28"/>
                      <w:szCs w:val="28"/>
                    </w:rPr>
                    <m:t xml:space="preserve">+ </m:t>
                  </m:r>
                  <m:r>
                    <m:rPr>
                      <m:sty m:val="p"/>
                    </m:rPr>
                    <w:rPr>
                      <w:rFonts w:ascii="Cambria Math" w:hAnsi="Cambria Math"/>
                      <w:sz w:val="28"/>
                      <w:szCs w:val="28"/>
                    </w:rPr>
                    <m:t xml:space="preserve">4 </m:t>
                  </m:r>
                  <m:r>
                    <w:rPr>
                      <w:rFonts w:ascii="Cambria Math" w:hAnsi="Cambria Math"/>
                      <w:sz w:val="28"/>
                      <w:szCs w:val="28"/>
                    </w:rPr>
                    <m:t>y</m:t>
                  </m:r>
                  <m:r>
                    <m:rPr>
                      <m:sty m:val="p"/>
                    </m:rPr>
                    <w:rPr>
                      <w:rFonts w:ascii="Cambria Math" w:hAnsi="Cambria Math"/>
                      <w:sz w:val="28"/>
                      <w:szCs w:val="28"/>
                    </w:rPr>
                    <m:t>=1</m:t>
                  </m:r>
                  <m:r>
                    <m:rPr>
                      <m:sty m:val="p"/>
                    </m:rPr>
                    <w:rPr>
                      <w:rFonts w:ascii="Cambria Math" w:hAnsi="Cambria Math"/>
                      <w:sz w:val="28"/>
                      <w:szCs w:val="28"/>
                    </w:rPr>
                    <m:t>1</m:t>
                  </m:r>
                  <m:r>
                    <m:rPr>
                      <m:sty m:val="p"/>
                    </m:rPr>
                    <w:rPr>
                      <w:rFonts w:ascii="Cambria Math" w:hAnsi="Cambria Math"/>
                      <w:sz w:val="28"/>
                      <w:szCs w:val="28"/>
                    </w:rPr>
                    <m:t xml:space="preserve"> </m:t>
                  </m:r>
                </m:e>
              </m:mr>
              <m:mr>
                <m:e>
                  <m:r>
                    <m:rPr>
                      <m:sty m:val="p"/>
                    </m:rPr>
                    <w:rPr>
                      <w:rFonts w:ascii="Cambria Math" w:hAnsi="Cambria Math"/>
                      <w:sz w:val="28"/>
                      <w:szCs w:val="28"/>
                    </w:rPr>
                    <m:t>4</m:t>
                  </m:r>
                  <m:r>
                    <w:rPr>
                      <w:rFonts w:ascii="Cambria Math" w:hAnsi="Cambria Math"/>
                      <w:sz w:val="28"/>
                      <w:szCs w:val="28"/>
                    </w:rPr>
                    <m:t>x</m:t>
                  </m:r>
                  <m:r>
                    <m:rPr>
                      <m:sty m:val="p"/>
                    </m:rPr>
                    <w:rPr>
                      <w:rFonts w:ascii="Cambria Math" w:hAnsi="Cambria Math"/>
                      <w:sz w:val="28"/>
                      <w:szCs w:val="28"/>
                    </w:rPr>
                    <m:t>+12</m:t>
                  </m:r>
                  <m:r>
                    <w:rPr>
                      <w:rFonts w:ascii="Cambria Math" w:hAnsi="Cambria Math"/>
                      <w:sz w:val="28"/>
                      <w:szCs w:val="28"/>
                    </w:rPr>
                    <m:t>y</m:t>
                  </m:r>
                  <m:r>
                    <m:rPr>
                      <m:sty m:val="p"/>
                    </m:rPr>
                    <w:rPr>
                      <w:rFonts w:ascii="Cambria Math" w:hAnsi="Cambria Math"/>
                      <w:sz w:val="28"/>
                      <w:szCs w:val="28"/>
                    </w:rPr>
                    <m:t>=</m:t>
                  </m:r>
                  <m:r>
                    <m:rPr>
                      <m:sty m:val="p"/>
                    </m:rPr>
                    <w:rPr>
                      <w:rFonts w:ascii="Cambria Math" w:hAnsi="Cambria Math"/>
                      <w:sz w:val="28"/>
                      <w:szCs w:val="28"/>
                    </w:rPr>
                    <m:t>30</m:t>
                  </m:r>
                </m:e>
              </m:mr>
            </m:m>
          </m:e>
        </m:d>
      </m:oMath>
      <w:r>
        <w:rPr>
          <w:rFonts w:eastAsiaTheme="minorEastAsia"/>
        </w:rPr>
        <w:tab/>
      </w:r>
      <w:r>
        <w:rPr>
          <w:rFonts w:eastAsiaTheme="minorEastAsia"/>
        </w:rPr>
        <w:tab/>
      </w:r>
      <w:r w:rsidRPr="00D145CE">
        <w:t xml:space="preserve">est un système </w:t>
      </w:r>
      <w:r>
        <w:t xml:space="preserve">d’équations à 2 inconnues. </w:t>
      </w:r>
    </w:p>
    <w:p w14:paraId="7A443FED" w14:textId="4115A01A" w:rsidR="00794D46" w:rsidRDefault="00794D46" w:rsidP="00F76F18">
      <w:pPr>
        <w:spacing w:before="240" w:after="240" w:line="276" w:lineRule="auto"/>
        <w:ind w:left="284"/>
        <w:rPr>
          <w:rFonts w:eastAsiaTheme="minorEastAsia"/>
        </w:rPr>
      </w:pPr>
      <w:r>
        <w:rPr>
          <w:smallCaps/>
          <w:noProof/>
          <w:color w:val="5A5A5A" w:themeColor="text1" w:themeTint="A5"/>
          <w:u w:val="single"/>
        </w:rPr>
        <w:lastRenderedPageBreak/>
        <mc:AlternateContent>
          <mc:Choice Requires="wps">
            <w:drawing>
              <wp:anchor distT="0" distB="0" distL="114300" distR="114300" simplePos="0" relativeHeight="251662336" behindDoc="0" locked="0" layoutInCell="1" allowOverlap="1" wp14:anchorId="19DB8987" wp14:editId="6EF7DFDC">
                <wp:simplePos x="0" y="0"/>
                <wp:positionH relativeFrom="margin">
                  <wp:posOffset>248529</wp:posOffset>
                </wp:positionH>
                <wp:positionV relativeFrom="paragraph">
                  <wp:posOffset>2442</wp:posOffset>
                </wp:positionV>
                <wp:extent cx="6415405" cy="1577340"/>
                <wp:effectExtent l="38100" t="0" r="42545" b="99060"/>
                <wp:wrapNone/>
                <wp:docPr id="1821248007" name="Rectangle 11"/>
                <wp:cNvGraphicFramePr/>
                <a:graphic xmlns:a="http://schemas.openxmlformats.org/drawingml/2006/main">
                  <a:graphicData uri="http://schemas.microsoft.com/office/word/2010/wordprocessingShape">
                    <wps:wsp>
                      <wps:cNvSpPr/>
                      <wps:spPr>
                        <a:xfrm>
                          <a:off x="0" y="0"/>
                          <a:ext cx="6415405" cy="1577340"/>
                        </a:xfrm>
                        <a:prstGeom prst="rect">
                          <a:avLst/>
                        </a:prstGeom>
                        <a:solidFill>
                          <a:schemeClr val="tx1">
                            <a:lumMod val="75000"/>
                            <a:lumOff val="25000"/>
                          </a:schemeClr>
                        </a:solidFill>
                        <a:ln>
                          <a:noFill/>
                        </a:ln>
                        <a:effectLst>
                          <a:outerShdw blurRad="50800" dist="50800" dir="5400000" algn="ctr" rotWithShape="0">
                            <a:srgbClr val="000000">
                              <a:alpha val="40000"/>
                            </a:srgbClr>
                          </a:outerShdw>
                          <a:softEdge rad="889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BAB425" w14:textId="43EA3E04" w:rsidR="00D145CE" w:rsidRPr="00D145CE" w:rsidRDefault="00D145CE" w:rsidP="00D145CE">
                            <w:pPr>
                              <w:pStyle w:val="Sansinterligne"/>
                              <w:ind w:left="360"/>
                              <w:rPr>
                                <w:sz w:val="28"/>
                                <w:szCs w:val="28"/>
                              </w:rPr>
                            </w:pPr>
                            <w:r w:rsidRPr="00D145CE">
                              <w:rPr>
                                <w:sz w:val="28"/>
                                <w:szCs w:val="28"/>
                              </w:rPr>
                              <w:t xml:space="preserve">Il existe plusieurs </w:t>
                            </w:r>
                            <w:r w:rsidR="00314109">
                              <w:rPr>
                                <w:sz w:val="28"/>
                                <w:szCs w:val="28"/>
                              </w:rPr>
                              <w:t>méthodes</w:t>
                            </w:r>
                            <w:r w:rsidRPr="00D145CE">
                              <w:rPr>
                                <w:sz w:val="28"/>
                                <w:szCs w:val="28"/>
                              </w:rPr>
                              <w:t xml:space="preserve"> pour trouver la ou les solutions d’un système d’équations </w:t>
                            </w:r>
                            <w:r>
                              <w:rPr>
                                <w:sz w:val="28"/>
                                <w:szCs w:val="28"/>
                              </w:rPr>
                              <w:t xml:space="preserve">à 2 inconnues : </w:t>
                            </w:r>
                          </w:p>
                          <w:p w14:paraId="738E209F" w14:textId="67E7B69B" w:rsidR="00D145CE" w:rsidRPr="00D145CE" w:rsidRDefault="00D145CE" w:rsidP="00D145CE">
                            <w:pPr>
                              <w:pStyle w:val="Sansinterligne"/>
                              <w:numPr>
                                <w:ilvl w:val="1"/>
                                <w:numId w:val="36"/>
                              </w:numPr>
                              <w:rPr>
                                <w:caps/>
                                <w:color w:val="FFFFFF" w:themeColor="background1"/>
                                <w:sz w:val="28"/>
                                <w:szCs w:val="28"/>
                              </w:rPr>
                            </w:pPr>
                            <w:r>
                              <w:rPr>
                                <w:sz w:val="28"/>
                                <w:szCs w:val="28"/>
                              </w:rPr>
                              <w:t>Une méthode algébrique dite de SUBSTITUTION</w:t>
                            </w:r>
                          </w:p>
                          <w:p w14:paraId="473D1641" w14:textId="3A63FAB2" w:rsidR="00D145CE" w:rsidRPr="00D145CE" w:rsidRDefault="00D145CE" w:rsidP="00D145CE">
                            <w:pPr>
                              <w:pStyle w:val="Sansinterligne"/>
                              <w:numPr>
                                <w:ilvl w:val="1"/>
                                <w:numId w:val="36"/>
                              </w:numPr>
                              <w:rPr>
                                <w:caps/>
                                <w:color w:val="FFFFFF" w:themeColor="background1"/>
                                <w:sz w:val="28"/>
                                <w:szCs w:val="28"/>
                              </w:rPr>
                            </w:pPr>
                            <w:r>
                              <w:rPr>
                                <w:sz w:val="28"/>
                                <w:szCs w:val="28"/>
                              </w:rPr>
                              <w:t>Une autre méthode algébrique, dite de COMBINAISON</w:t>
                            </w:r>
                          </w:p>
                          <w:p w14:paraId="03490BDC" w14:textId="16A0ADF8" w:rsidR="00D145CE" w:rsidRPr="00D145CE" w:rsidRDefault="00D145CE" w:rsidP="00794D46">
                            <w:pPr>
                              <w:pStyle w:val="Sansinterligne"/>
                              <w:numPr>
                                <w:ilvl w:val="1"/>
                                <w:numId w:val="36"/>
                              </w:numPr>
                              <w:spacing w:after="120"/>
                              <w:rPr>
                                <w:caps/>
                                <w:color w:val="FFFFFF" w:themeColor="background1"/>
                                <w:sz w:val="28"/>
                                <w:szCs w:val="28"/>
                              </w:rPr>
                            </w:pPr>
                            <w:r>
                              <w:rPr>
                                <w:sz w:val="28"/>
                                <w:szCs w:val="28"/>
                              </w:rPr>
                              <w:t>Une méthode graphique</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9DB8987" id="_x0000_s1027" style="position:absolute;left:0;text-align:left;margin-left:19.55pt;margin-top:.2pt;width:505.15pt;height:124.2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" fillcolor="#404040 [2429]" stroked="f" strokeweight="1pt">
                <v:shadow on="t" color="black" opacity="26214f" offset="0,4pt"/>
                <v:textbox inset="18pt,18pt,18pt,18pt">
                  <w:txbxContent>
                    <w:p w14:paraId="05BAB425" w14:textId="43EA3E04" w:rsidR="00D145CE" w:rsidRPr="00D145CE" w:rsidRDefault="00D145CE" w:rsidP="00D145CE">
                      <w:pPr>
                        <w:pStyle w:val="Sansinterligne"/>
                        <w:ind w:left="360"/>
                        <w:rPr>
                          <w:sz w:val="28"/>
                          <w:szCs w:val="28"/>
                        </w:rPr>
                      </w:pPr>
                      <w:r w:rsidRPr="00D145CE">
                        <w:rPr>
                          <w:sz w:val="28"/>
                          <w:szCs w:val="28"/>
                        </w:rPr>
                        <w:t xml:space="preserve">Il existe plusieurs </w:t>
                      </w:r>
                      <w:r w:rsidR="00314109">
                        <w:rPr>
                          <w:sz w:val="28"/>
                          <w:szCs w:val="28"/>
                        </w:rPr>
                        <w:t>méthodes</w:t>
                      </w:r>
                      <w:r w:rsidRPr="00D145CE">
                        <w:rPr>
                          <w:sz w:val="28"/>
                          <w:szCs w:val="28"/>
                        </w:rPr>
                        <w:t xml:space="preserve"> pour trouver la ou les solutions d’un système d’équations </w:t>
                      </w:r>
                      <w:r>
                        <w:rPr>
                          <w:sz w:val="28"/>
                          <w:szCs w:val="28"/>
                        </w:rPr>
                        <w:t xml:space="preserve">à 2 inconnues : </w:t>
                      </w:r>
                    </w:p>
                    <w:p w14:paraId="738E209F" w14:textId="67E7B69B" w:rsidR="00D145CE" w:rsidRPr="00D145CE" w:rsidRDefault="00D145CE" w:rsidP="00D145CE">
                      <w:pPr>
                        <w:pStyle w:val="Sansinterligne"/>
                        <w:numPr>
                          <w:ilvl w:val="1"/>
                          <w:numId w:val="36"/>
                        </w:numPr>
                        <w:rPr>
                          <w:caps/>
                          <w:color w:val="FFFFFF" w:themeColor="background1"/>
                          <w:sz w:val="28"/>
                          <w:szCs w:val="28"/>
                        </w:rPr>
                      </w:pPr>
                      <w:r>
                        <w:rPr>
                          <w:sz w:val="28"/>
                          <w:szCs w:val="28"/>
                        </w:rPr>
                        <w:t>Une méthode algébrique dite de SUBSTITUTION</w:t>
                      </w:r>
                    </w:p>
                    <w:p w14:paraId="473D1641" w14:textId="3A63FAB2" w:rsidR="00D145CE" w:rsidRPr="00D145CE" w:rsidRDefault="00D145CE" w:rsidP="00D145CE">
                      <w:pPr>
                        <w:pStyle w:val="Sansinterligne"/>
                        <w:numPr>
                          <w:ilvl w:val="1"/>
                          <w:numId w:val="36"/>
                        </w:numPr>
                        <w:rPr>
                          <w:caps/>
                          <w:color w:val="FFFFFF" w:themeColor="background1"/>
                          <w:sz w:val="28"/>
                          <w:szCs w:val="28"/>
                        </w:rPr>
                      </w:pPr>
                      <w:r>
                        <w:rPr>
                          <w:sz w:val="28"/>
                          <w:szCs w:val="28"/>
                        </w:rPr>
                        <w:t>Une autre méthode algébrique, dite de COMBINAISON</w:t>
                      </w:r>
                    </w:p>
                    <w:p w14:paraId="03490BDC" w14:textId="16A0ADF8" w:rsidR="00D145CE" w:rsidRPr="00D145CE" w:rsidRDefault="00D145CE" w:rsidP="00794D46">
                      <w:pPr>
                        <w:pStyle w:val="Sansinterligne"/>
                        <w:numPr>
                          <w:ilvl w:val="1"/>
                          <w:numId w:val="36"/>
                        </w:numPr>
                        <w:spacing w:after="120"/>
                        <w:rPr>
                          <w:caps/>
                          <w:color w:val="FFFFFF" w:themeColor="background1"/>
                          <w:sz w:val="28"/>
                          <w:szCs w:val="28"/>
                        </w:rPr>
                      </w:pPr>
                      <w:r>
                        <w:rPr>
                          <w:sz w:val="28"/>
                          <w:szCs w:val="28"/>
                        </w:rPr>
                        <w:t>Une méthode graphique</w:t>
                      </w:r>
                    </w:p>
                  </w:txbxContent>
                </v:textbox>
                <w10:wrap anchorx="margin"/>
              </v:rect>
            </w:pict>
          </mc:Fallback>
        </mc:AlternateContent>
      </w:r>
    </w:p>
    <w:p w14:paraId="129C8465" w14:textId="77777777" w:rsidR="00794D46" w:rsidRDefault="00794D46" w:rsidP="00F76F18">
      <w:pPr>
        <w:spacing w:before="240" w:after="240" w:line="276" w:lineRule="auto"/>
        <w:ind w:left="284"/>
        <w:rPr>
          <w:rFonts w:eastAsiaTheme="minorEastAsia"/>
        </w:rPr>
      </w:pPr>
    </w:p>
    <w:p w14:paraId="3DBBE43E" w14:textId="77777777" w:rsidR="00D145CE" w:rsidRDefault="00D145CE" w:rsidP="00F76F18">
      <w:pPr>
        <w:spacing w:before="240" w:after="240" w:line="276" w:lineRule="auto"/>
        <w:ind w:left="284"/>
        <w:rPr>
          <w:rFonts w:eastAsiaTheme="minorEastAsia"/>
        </w:rPr>
      </w:pPr>
    </w:p>
    <w:p w14:paraId="6070AEF9" w14:textId="77777777" w:rsidR="00794D46" w:rsidRDefault="00794D46" w:rsidP="00F76F18">
      <w:pPr>
        <w:spacing w:before="240" w:after="240" w:line="276" w:lineRule="auto"/>
        <w:ind w:left="284"/>
        <w:rPr>
          <w:rFonts w:eastAsiaTheme="minorEastAsia"/>
        </w:rPr>
      </w:pPr>
    </w:p>
    <w:p w14:paraId="06638474" w14:textId="77777777" w:rsidR="00D145CE" w:rsidRDefault="00D145CE" w:rsidP="00F76F18">
      <w:pPr>
        <w:spacing w:before="240" w:after="240" w:line="276" w:lineRule="auto"/>
        <w:ind w:left="284"/>
        <w:rPr>
          <w:rFonts w:eastAsiaTheme="minorEastAsia"/>
        </w:rPr>
      </w:pPr>
    </w:p>
    <w:p w14:paraId="25B13218" w14:textId="5B755EA0" w:rsidR="00D145CE" w:rsidRDefault="00D145CE" w:rsidP="009D47E6">
      <w:pPr>
        <w:pStyle w:val="Titre1"/>
        <w:numPr>
          <w:ilvl w:val="0"/>
          <w:numId w:val="2"/>
        </w:numPr>
        <w:spacing w:line="276" w:lineRule="auto"/>
        <w:ind w:left="709"/>
      </w:pPr>
      <w:r>
        <w:rPr>
          <w:rStyle w:val="Rfrencelgre"/>
          <w:u w:val="single"/>
        </w:rPr>
        <w:t xml:space="preserve">Méthode de résolution par </w:t>
      </w:r>
      <w:r w:rsidRPr="00D145CE">
        <w:rPr>
          <w:rStyle w:val="Rfrencelgre"/>
          <w:b/>
          <w:bCs/>
          <w:u w:val="single"/>
        </w:rPr>
        <w:t>substitution</w:t>
      </w:r>
      <w:r>
        <w:rPr>
          <w:rStyle w:val="Rfrencelgre"/>
          <w:u w:val="single"/>
        </w:rPr>
        <w:t> :</w:t>
      </w:r>
    </w:p>
    <w:p w14:paraId="103C9B4D" w14:textId="289FC15E" w:rsidR="00DA118C" w:rsidRDefault="00DA118C" w:rsidP="009D47E6">
      <w:pPr>
        <w:pStyle w:val="Paragraphedeliste"/>
        <w:spacing w:after="120" w:line="276" w:lineRule="auto"/>
      </w:pPr>
      <w:r w:rsidRPr="00DA118C">
        <w:rPr>
          <w:i/>
          <w:iCs/>
          <w:u w:val="single"/>
        </w:rPr>
        <w:t>Exemple</w:t>
      </w:r>
      <w:r w:rsidRPr="00D145CE">
        <w:t xml:space="preserve"> :  </w:t>
      </w:r>
      <w:r>
        <w:tab/>
      </w:r>
      <m:oMath>
        <m:d>
          <m:dPr>
            <m:begChr m:val="{"/>
            <m:endChr m:val=""/>
            <m:ctrlPr>
              <w:rPr>
                <w:rFonts w:ascii="Cambria Math" w:hAnsi="Cambria Math"/>
                <w:sz w:val="28"/>
                <w:szCs w:val="28"/>
              </w:rPr>
            </m:ctrlPr>
          </m:dPr>
          <m:e>
            <m:m>
              <m:mPr>
                <m:mcs>
                  <m:mc>
                    <m:mcPr>
                      <m:count m:val="1"/>
                      <m:mcJc m:val="center"/>
                    </m:mcPr>
                  </m:mc>
                </m:mcs>
                <m:ctrlPr>
                  <w:rPr>
                    <w:rFonts w:ascii="Cambria Math" w:hAnsi="Cambria Math"/>
                    <w:sz w:val="28"/>
                    <w:szCs w:val="28"/>
                  </w:rPr>
                </m:ctrlPr>
              </m:mPr>
              <m:mr>
                <m:e>
                  <m:r>
                    <m:rPr>
                      <m:sty m:val="p"/>
                    </m:rPr>
                    <w:rPr>
                      <w:rFonts w:ascii="Cambria Math" w:hAnsi="Cambria Math"/>
                      <w:sz w:val="28"/>
                      <w:szCs w:val="28"/>
                    </w:rPr>
                    <m:t>2</m:t>
                  </m:r>
                  <m:r>
                    <m:rPr>
                      <m:sty m:val="p"/>
                    </m:rPr>
                    <w:rPr>
                      <w:rFonts w:ascii="Cambria Math" w:hAnsi="Cambria Math"/>
                      <w:sz w:val="28"/>
                      <w:szCs w:val="28"/>
                    </w:rPr>
                    <m:t xml:space="preserve"> </m:t>
                  </m:r>
                  <m:r>
                    <w:rPr>
                      <w:rFonts w:ascii="Cambria Math" w:hAnsi="Cambria Math"/>
                      <w:sz w:val="28"/>
                      <w:szCs w:val="28"/>
                    </w:rPr>
                    <m:t>x</m:t>
                  </m:r>
                  <m:r>
                    <m:rPr>
                      <m:sty m:val="p"/>
                    </m:rPr>
                    <w:rPr>
                      <w:rFonts w:ascii="Cambria Math" w:hAnsi="Cambria Math"/>
                      <w:sz w:val="28"/>
                      <w:szCs w:val="28"/>
                    </w:rPr>
                    <m:t xml:space="preserve">+ </m:t>
                  </m:r>
                  <m:r>
                    <m:rPr>
                      <m:sty m:val="p"/>
                    </m:rPr>
                    <w:rPr>
                      <w:rFonts w:ascii="Cambria Math" w:hAnsi="Cambria Math"/>
                      <w:sz w:val="28"/>
                      <w:szCs w:val="28"/>
                    </w:rPr>
                    <m:t xml:space="preserve">4 </m:t>
                  </m:r>
                  <m:r>
                    <w:rPr>
                      <w:rFonts w:ascii="Cambria Math" w:hAnsi="Cambria Math"/>
                      <w:sz w:val="28"/>
                      <w:szCs w:val="28"/>
                    </w:rPr>
                    <m:t>y</m:t>
                  </m:r>
                  <m:r>
                    <m:rPr>
                      <m:sty m:val="p"/>
                    </m:rPr>
                    <w:rPr>
                      <w:rFonts w:ascii="Cambria Math" w:hAnsi="Cambria Math"/>
                      <w:sz w:val="28"/>
                      <w:szCs w:val="28"/>
                    </w:rPr>
                    <m:t>=1</m:t>
                  </m:r>
                  <m:r>
                    <m:rPr>
                      <m:sty m:val="p"/>
                    </m:rPr>
                    <w:rPr>
                      <w:rFonts w:ascii="Cambria Math" w:hAnsi="Cambria Math"/>
                      <w:sz w:val="28"/>
                      <w:szCs w:val="28"/>
                    </w:rPr>
                    <m:t>1</m:t>
                  </m:r>
                  <m:r>
                    <m:rPr>
                      <m:sty m:val="p"/>
                    </m:rPr>
                    <w:rPr>
                      <w:rFonts w:ascii="Cambria Math" w:hAnsi="Cambria Math"/>
                      <w:sz w:val="28"/>
                      <w:szCs w:val="28"/>
                    </w:rPr>
                    <m:t xml:space="preserve"> </m:t>
                  </m:r>
                </m:e>
              </m:mr>
              <m:mr>
                <m:e>
                  <m:r>
                    <m:rPr>
                      <m:sty m:val="p"/>
                    </m:rPr>
                    <w:rPr>
                      <w:rFonts w:ascii="Cambria Math" w:hAnsi="Cambria Math"/>
                      <w:sz w:val="28"/>
                      <w:szCs w:val="28"/>
                    </w:rPr>
                    <m:t>4</m:t>
                  </m:r>
                  <m:r>
                    <w:rPr>
                      <w:rFonts w:ascii="Cambria Math" w:hAnsi="Cambria Math"/>
                      <w:sz w:val="28"/>
                      <w:szCs w:val="28"/>
                    </w:rPr>
                    <m:t>x</m:t>
                  </m:r>
                  <m:r>
                    <m:rPr>
                      <m:sty m:val="p"/>
                    </m:rPr>
                    <w:rPr>
                      <w:rFonts w:ascii="Cambria Math" w:hAnsi="Cambria Math"/>
                      <w:sz w:val="28"/>
                      <w:szCs w:val="28"/>
                    </w:rPr>
                    <m:t>+12</m:t>
                  </m:r>
                  <m:r>
                    <w:rPr>
                      <w:rFonts w:ascii="Cambria Math" w:hAnsi="Cambria Math"/>
                      <w:sz w:val="28"/>
                      <w:szCs w:val="28"/>
                    </w:rPr>
                    <m:t>y</m:t>
                  </m:r>
                  <m:r>
                    <m:rPr>
                      <m:sty m:val="p"/>
                    </m:rPr>
                    <w:rPr>
                      <w:rFonts w:ascii="Cambria Math" w:hAnsi="Cambria Math"/>
                      <w:sz w:val="28"/>
                      <w:szCs w:val="28"/>
                    </w:rPr>
                    <m:t>=</m:t>
                  </m:r>
                  <m:r>
                    <m:rPr>
                      <m:sty m:val="p"/>
                    </m:rPr>
                    <w:rPr>
                      <w:rFonts w:ascii="Cambria Math" w:hAnsi="Cambria Math"/>
                      <w:sz w:val="28"/>
                      <w:szCs w:val="28"/>
                    </w:rPr>
                    <m:t>30</m:t>
                  </m:r>
                </m:e>
              </m:mr>
            </m:m>
          </m:e>
        </m:d>
      </m:oMath>
      <w:r w:rsidRPr="00DA118C">
        <w:rPr>
          <w:rFonts w:eastAsiaTheme="minorEastAsia"/>
        </w:rPr>
        <w:tab/>
      </w:r>
      <w:r w:rsidRPr="00DA118C">
        <w:rPr>
          <w:rFonts w:eastAsiaTheme="minorEastAsia"/>
        </w:rPr>
        <w:tab/>
      </w:r>
      <w:r>
        <w:t xml:space="preserve"> </w:t>
      </w:r>
    </w:p>
    <w:tbl>
      <w:tblPr>
        <w:tblStyle w:val="Grilledutableau"/>
        <w:tblW w:w="0" w:type="auto"/>
        <w:tblInd w:w="709" w:type="dxa"/>
        <w:tblLook w:val="04A0" w:firstRow="1" w:lastRow="0" w:firstColumn="1" w:lastColumn="0" w:noHBand="0" w:noVBand="1"/>
      </w:tblPr>
      <w:tblGrid>
        <w:gridCol w:w="4876"/>
        <w:gridCol w:w="4871"/>
      </w:tblGrid>
      <w:tr w:rsidR="00E40C15" w14:paraId="58A81243" w14:textId="77777777" w:rsidTr="00055774">
        <w:trPr>
          <w:trHeight w:val="502"/>
        </w:trPr>
        <w:tc>
          <w:tcPr>
            <w:tcW w:w="4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tcPr>
          <w:p w14:paraId="028CD3B8" w14:textId="5D715D1E" w:rsidR="00A6326F" w:rsidRPr="00876000" w:rsidRDefault="008D6F74" w:rsidP="000E20A3">
            <w:pPr>
              <w:spacing w:before="120" w:after="120" w:line="276" w:lineRule="auto"/>
              <w:rPr>
                <w:rFonts w:eastAsiaTheme="minorEastAsia"/>
                <w:color w:val="FFFFFF" w:themeColor="background1"/>
              </w:rPr>
            </w:pPr>
            <w:r w:rsidRPr="00876000">
              <w:rPr>
                <w:rFonts w:eastAsiaTheme="minorEastAsia"/>
                <w:color w:val="FFFFFF" w:themeColor="background1"/>
              </w:rPr>
              <w:t>On exprime une inconnue en fonction de l’autre</w:t>
            </w:r>
            <w:r w:rsidR="00454C28">
              <w:rPr>
                <w:rFonts w:eastAsiaTheme="minorEastAsia"/>
                <w:color w:val="FFFFFF" w:themeColor="background1"/>
              </w:rPr>
              <w:t>,</w:t>
            </w:r>
            <w:r w:rsidR="000E20A3" w:rsidRPr="00876000">
              <w:rPr>
                <w:rFonts w:eastAsiaTheme="minorEastAsia"/>
                <w:color w:val="FFFFFF" w:themeColor="background1"/>
              </w:rPr>
              <w:t xml:space="preserve"> en utilisant une des 2 relations</w:t>
            </w:r>
            <w:r w:rsidR="00876000" w:rsidRPr="00876000">
              <w:rPr>
                <w:rFonts w:eastAsiaTheme="minorEastAsia"/>
                <w:color w:val="FFFFFF" w:themeColor="background1"/>
              </w:rPr>
              <w:t> :</w:t>
            </w:r>
          </w:p>
        </w:tc>
        <w:tc>
          <w:tcPr>
            <w:tcW w:w="4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tcPr>
          <w:p w14:paraId="6FA2EE97" w14:textId="39E99E80" w:rsidR="00A6326F" w:rsidRPr="00876000" w:rsidRDefault="000E20A3" w:rsidP="000E20A3">
            <w:pPr>
              <w:spacing w:before="120" w:after="120" w:line="276" w:lineRule="auto"/>
              <w:rPr>
                <w:rFonts w:eastAsiaTheme="minorEastAsia"/>
                <w:color w:val="FFFFFF" w:themeColor="background1"/>
              </w:rPr>
            </w:pPr>
            <w:r w:rsidRPr="00876000">
              <w:rPr>
                <w:rFonts w:eastAsiaTheme="minorEastAsia"/>
                <w:color w:val="FFFFFF" w:themeColor="background1"/>
              </w:rPr>
              <w:t xml:space="preserve">On </w:t>
            </w:r>
            <w:r w:rsidR="00A26395" w:rsidRPr="00876000">
              <w:rPr>
                <w:rFonts w:eastAsiaTheme="minorEastAsia"/>
                <w:color w:val="FFFFFF" w:themeColor="background1"/>
              </w:rPr>
              <w:t xml:space="preserve">substitue </w:t>
            </w:r>
            <w:r w:rsidR="0093723D" w:rsidRPr="00876000">
              <w:rPr>
                <w:rFonts w:eastAsiaTheme="minorEastAsia"/>
                <w:color w:val="FFFFFF" w:themeColor="background1"/>
              </w:rPr>
              <w:t xml:space="preserve">cette inconnue dans l’autre relation, </w:t>
            </w:r>
            <w:r w:rsidR="00651C5E" w:rsidRPr="00876000">
              <w:rPr>
                <w:rFonts w:eastAsiaTheme="minorEastAsia"/>
                <w:color w:val="FFFFFF" w:themeColor="background1"/>
              </w:rPr>
              <w:t>pour se retrouver avec une nouvelle relation</w:t>
            </w:r>
            <w:r w:rsidR="009F36BF" w:rsidRPr="00876000">
              <w:rPr>
                <w:rFonts w:eastAsiaTheme="minorEastAsia"/>
                <w:color w:val="FFFFFF" w:themeColor="background1"/>
              </w:rPr>
              <w:t xml:space="preserve"> qui ne comprend qu’une seule inconnue</w:t>
            </w:r>
            <w:r w:rsidR="00876000" w:rsidRPr="00876000">
              <w:rPr>
                <w:rFonts w:eastAsiaTheme="minorEastAsia"/>
                <w:color w:val="FFFFFF" w:themeColor="background1"/>
              </w:rPr>
              <w:t> :</w:t>
            </w:r>
          </w:p>
        </w:tc>
      </w:tr>
      <w:tr w:rsidR="00E40C15" w14:paraId="0433565B" w14:textId="77777777" w:rsidTr="00055774">
        <w:tc>
          <w:tcPr>
            <w:tcW w:w="4876" w:type="dxa"/>
            <w:tcBorders>
              <w:top w:val="single" w:sz="4" w:space="0" w:color="FFFFFF" w:themeColor="background1"/>
              <w:bottom w:val="single" w:sz="4" w:space="0" w:color="FFFFFF" w:themeColor="background1"/>
            </w:tcBorders>
            <w:vAlign w:val="center"/>
          </w:tcPr>
          <w:p w14:paraId="5F5F6166" w14:textId="77777777" w:rsidR="00A6326F" w:rsidRDefault="00A6326F" w:rsidP="00A6326F">
            <w:pPr>
              <w:spacing w:before="240" w:after="240" w:line="276" w:lineRule="auto"/>
              <w:rPr>
                <w:rFonts w:eastAsiaTheme="minorEastAsia"/>
              </w:rPr>
            </w:pPr>
          </w:p>
          <w:p w14:paraId="5DDB46FC" w14:textId="77777777" w:rsidR="00842011" w:rsidRDefault="00842011" w:rsidP="00A6326F">
            <w:pPr>
              <w:spacing w:before="240" w:after="240" w:line="276" w:lineRule="auto"/>
              <w:rPr>
                <w:rFonts w:eastAsiaTheme="minorEastAsia"/>
              </w:rPr>
            </w:pPr>
          </w:p>
          <w:p w14:paraId="4DE3E3CA" w14:textId="77777777" w:rsidR="00842011" w:rsidRDefault="00842011" w:rsidP="00A6326F">
            <w:pPr>
              <w:spacing w:before="240" w:after="240" w:line="276" w:lineRule="auto"/>
              <w:rPr>
                <w:rFonts w:eastAsiaTheme="minorEastAsia"/>
              </w:rPr>
            </w:pPr>
          </w:p>
          <w:p w14:paraId="2775B0FF" w14:textId="77777777" w:rsidR="00842011" w:rsidRDefault="00842011" w:rsidP="00A6326F">
            <w:pPr>
              <w:spacing w:before="240" w:after="240" w:line="276" w:lineRule="auto"/>
              <w:rPr>
                <w:rFonts w:eastAsiaTheme="minorEastAsia"/>
              </w:rPr>
            </w:pPr>
          </w:p>
          <w:p w14:paraId="466AF299" w14:textId="77777777" w:rsidR="00842011" w:rsidRDefault="00842011" w:rsidP="00A6326F">
            <w:pPr>
              <w:spacing w:before="240" w:after="240" w:line="276" w:lineRule="auto"/>
              <w:rPr>
                <w:rFonts w:eastAsiaTheme="minorEastAsia"/>
              </w:rPr>
            </w:pPr>
          </w:p>
          <w:p w14:paraId="15FFEE9D" w14:textId="77777777" w:rsidR="00842011" w:rsidRDefault="00842011" w:rsidP="00A6326F">
            <w:pPr>
              <w:spacing w:before="240" w:after="240" w:line="276" w:lineRule="auto"/>
              <w:rPr>
                <w:rFonts w:eastAsiaTheme="minorEastAsia"/>
              </w:rPr>
            </w:pPr>
          </w:p>
          <w:p w14:paraId="3CAD86A8" w14:textId="77777777" w:rsidR="00842011" w:rsidRDefault="00842011" w:rsidP="00A6326F">
            <w:pPr>
              <w:spacing w:before="240" w:after="240" w:line="276" w:lineRule="auto"/>
              <w:rPr>
                <w:rFonts w:eastAsiaTheme="minorEastAsia"/>
              </w:rPr>
            </w:pPr>
          </w:p>
          <w:p w14:paraId="56FD6175" w14:textId="77777777" w:rsidR="00842011" w:rsidRDefault="00842011" w:rsidP="00A6326F">
            <w:pPr>
              <w:spacing w:before="240" w:after="240" w:line="276" w:lineRule="auto"/>
              <w:rPr>
                <w:rFonts w:eastAsiaTheme="minorEastAsia"/>
              </w:rPr>
            </w:pPr>
          </w:p>
          <w:p w14:paraId="137885D7" w14:textId="77777777" w:rsidR="00842011" w:rsidRDefault="00842011" w:rsidP="00A6326F">
            <w:pPr>
              <w:spacing w:before="240" w:after="240" w:line="276" w:lineRule="auto"/>
              <w:rPr>
                <w:rFonts w:eastAsiaTheme="minorEastAsia"/>
              </w:rPr>
            </w:pPr>
          </w:p>
          <w:p w14:paraId="42D18B67" w14:textId="77777777" w:rsidR="00842011" w:rsidRDefault="00842011" w:rsidP="00A6326F">
            <w:pPr>
              <w:spacing w:before="240" w:after="240" w:line="276" w:lineRule="auto"/>
              <w:rPr>
                <w:rFonts w:eastAsiaTheme="minorEastAsia"/>
              </w:rPr>
            </w:pPr>
          </w:p>
        </w:tc>
        <w:tc>
          <w:tcPr>
            <w:tcW w:w="4871" w:type="dxa"/>
            <w:tcBorders>
              <w:top w:val="single" w:sz="4" w:space="0" w:color="FFFFFF" w:themeColor="background1"/>
              <w:bottom w:val="single" w:sz="4" w:space="0" w:color="FFFFFF" w:themeColor="background1"/>
            </w:tcBorders>
            <w:vAlign w:val="center"/>
          </w:tcPr>
          <w:p w14:paraId="1F0E593E" w14:textId="77777777" w:rsidR="00A6326F" w:rsidRDefault="00A6326F" w:rsidP="00A6326F">
            <w:pPr>
              <w:spacing w:before="240" w:after="240" w:line="276" w:lineRule="auto"/>
              <w:rPr>
                <w:rFonts w:eastAsiaTheme="minorEastAsia"/>
              </w:rPr>
            </w:pPr>
          </w:p>
          <w:p w14:paraId="198B5816" w14:textId="77777777" w:rsidR="009F36BF" w:rsidRDefault="009F36BF" w:rsidP="00A6326F">
            <w:pPr>
              <w:spacing w:before="240" w:after="240" w:line="276" w:lineRule="auto"/>
              <w:rPr>
                <w:rFonts w:eastAsiaTheme="minorEastAsia"/>
              </w:rPr>
            </w:pPr>
          </w:p>
          <w:p w14:paraId="65AFCDB2" w14:textId="77777777" w:rsidR="009F36BF" w:rsidRDefault="009F36BF" w:rsidP="00A6326F">
            <w:pPr>
              <w:spacing w:before="240" w:after="240" w:line="276" w:lineRule="auto"/>
              <w:rPr>
                <w:rFonts w:eastAsiaTheme="minorEastAsia"/>
              </w:rPr>
            </w:pPr>
          </w:p>
          <w:p w14:paraId="6DA0A86D" w14:textId="77777777" w:rsidR="009F36BF" w:rsidRDefault="009F36BF" w:rsidP="00A6326F">
            <w:pPr>
              <w:spacing w:before="240" w:after="240" w:line="276" w:lineRule="auto"/>
              <w:rPr>
                <w:rFonts w:eastAsiaTheme="minorEastAsia"/>
              </w:rPr>
            </w:pPr>
          </w:p>
          <w:p w14:paraId="7BDDB9F1" w14:textId="77777777" w:rsidR="009F36BF" w:rsidRDefault="009F36BF" w:rsidP="00A6326F">
            <w:pPr>
              <w:spacing w:before="240" w:after="240" w:line="276" w:lineRule="auto"/>
              <w:rPr>
                <w:rFonts w:eastAsiaTheme="minorEastAsia"/>
              </w:rPr>
            </w:pPr>
          </w:p>
        </w:tc>
      </w:tr>
      <w:tr w:rsidR="009F36BF" w14:paraId="4CB84396" w14:textId="77777777" w:rsidTr="00055774">
        <w:tc>
          <w:tcPr>
            <w:tcW w:w="4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tcPr>
          <w:p w14:paraId="107E0C5A" w14:textId="40E3C4D0" w:rsidR="009F36BF" w:rsidRPr="00876000" w:rsidRDefault="00455B46" w:rsidP="00876000">
            <w:pPr>
              <w:spacing w:before="120" w:after="120" w:line="276" w:lineRule="auto"/>
              <w:rPr>
                <w:rFonts w:eastAsiaTheme="minorEastAsia"/>
                <w:color w:val="FFFFFF" w:themeColor="background1"/>
              </w:rPr>
            </w:pPr>
            <w:r w:rsidRPr="00876000">
              <w:rPr>
                <w:rFonts w:eastAsiaTheme="minorEastAsia"/>
                <w:color w:val="FFFFFF" w:themeColor="background1"/>
              </w:rPr>
              <w:t xml:space="preserve">Lorsqu’une </w:t>
            </w:r>
            <w:r w:rsidR="0012511B" w:rsidRPr="00876000">
              <w:rPr>
                <w:rFonts w:eastAsiaTheme="minorEastAsia"/>
                <w:color w:val="FFFFFF" w:themeColor="background1"/>
              </w:rPr>
              <w:t>inconnue a été trouvée, on utilise l’une des 2 relations pour trouver la seconde inconnue</w:t>
            </w:r>
            <w:r w:rsidR="00876000" w:rsidRPr="00876000">
              <w:rPr>
                <w:rFonts w:eastAsiaTheme="minorEastAsia"/>
                <w:color w:val="FFFFFF" w:themeColor="background1"/>
              </w:rPr>
              <w:t> :</w:t>
            </w:r>
          </w:p>
        </w:tc>
        <w:tc>
          <w:tcPr>
            <w:tcW w:w="4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tcPr>
          <w:p w14:paraId="4EAC8D5F" w14:textId="09A47D67" w:rsidR="009F36BF" w:rsidRPr="00876000" w:rsidRDefault="00E40C15" w:rsidP="00876000">
            <w:pPr>
              <w:spacing w:before="120" w:after="120" w:line="276" w:lineRule="auto"/>
              <w:rPr>
                <w:rFonts w:eastAsiaTheme="minorEastAsia"/>
                <w:color w:val="FFFFFF" w:themeColor="background1"/>
              </w:rPr>
            </w:pPr>
            <w:r w:rsidRPr="00876000">
              <w:rPr>
                <w:rFonts w:eastAsiaTheme="minorEastAsia"/>
                <w:color w:val="FFFFFF" w:themeColor="background1"/>
              </w:rPr>
              <w:t xml:space="preserve">Facultatif : </w:t>
            </w:r>
            <w:r w:rsidR="0012511B" w:rsidRPr="00876000">
              <w:rPr>
                <w:rFonts w:eastAsiaTheme="minorEastAsia"/>
                <w:color w:val="FFFFFF" w:themeColor="background1"/>
              </w:rPr>
              <w:t xml:space="preserve">On vérifie </w:t>
            </w:r>
            <w:r w:rsidRPr="00876000">
              <w:rPr>
                <w:rFonts w:eastAsiaTheme="minorEastAsia"/>
                <w:color w:val="FFFFFF" w:themeColor="background1"/>
              </w:rPr>
              <w:t xml:space="preserve">que les 2 valeurs trouvées </w:t>
            </w:r>
            <w:r w:rsidR="007E632B" w:rsidRPr="00876000">
              <w:rPr>
                <w:rFonts w:eastAsiaTheme="minorEastAsia"/>
                <w:color w:val="FFFFFF" w:themeColor="background1"/>
              </w:rPr>
              <w:t>vérifient bien les 2 relations initiales du système</w:t>
            </w:r>
            <w:r w:rsidR="00876000" w:rsidRPr="00876000">
              <w:rPr>
                <w:rFonts w:eastAsiaTheme="minorEastAsia"/>
                <w:color w:val="FFFFFF" w:themeColor="background1"/>
              </w:rPr>
              <w:t> :</w:t>
            </w:r>
          </w:p>
        </w:tc>
      </w:tr>
      <w:tr w:rsidR="007E632B" w14:paraId="02C9C370" w14:textId="77777777" w:rsidTr="00055774">
        <w:tc>
          <w:tcPr>
            <w:tcW w:w="4876" w:type="dxa"/>
            <w:tcBorders>
              <w:top w:val="single" w:sz="4" w:space="0" w:color="FFFFFF" w:themeColor="background1"/>
            </w:tcBorders>
            <w:vAlign w:val="center"/>
          </w:tcPr>
          <w:p w14:paraId="767E5058" w14:textId="77777777" w:rsidR="007E632B" w:rsidRDefault="007E632B" w:rsidP="00A6326F">
            <w:pPr>
              <w:spacing w:before="240" w:after="240" w:line="276" w:lineRule="auto"/>
              <w:rPr>
                <w:rFonts w:eastAsiaTheme="minorEastAsia"/>
              </w:rPr>
            </w:pPr>
          </w:p>
          <w:p w14:paraId="230E3E7A" w14:textId="77777777" w:rsidR="00842011" w:rsidRDefault="00842011" w:rsidP="00A6326F">
            <w:pPr>
              <w:spacing w:before="240" w:after="240" w:line="276" w:lineRule="auto"/>
              <w:rPr>
                <w:rFonts w:eastAsiaTheme="minorEastAsia"/>
              </w:rPr>
            </w:pPr>
          </w:p>
          <w:p w14:paraId="70D95982" w14:textId="77777777" w:rsidR="007E632B" w:rsidRDefault="007E632B" w:rsidP="00A6326F">
            <w:pPr>
              <w:spacing w:before="240" w:after="240" w:line="276" w:lineRule="auto"/>
              <w:rPr>
                <w:rFonts w:eastAsiaTheme="minorEastAsia"/>
              </w:rPr>
            </w:pPr>
          </w:p>
          <w:p w14:paraId="20AA37D7" w14:textId="77777777" w:rsidR="007E632B" w:rsidRDefault="007E632B" w:rsidP="00A6326F">
            <w:pPr>
              <w:spacing w:before="240" w:after="240" w:line="276" w:lineRule="auto"/>
              <w:rPr>
                <w:rFonts w:eastAsiaTheme="minorEastAsia"/>
              </w:rPr>
            </w:pPr>
          </w:p>
        </w:tc>
        <w:tc>
          <w:tcPr>
            <w:tcW w:w="4871" w:type="dxa"/>
            <w:tcBorders>
              <w:top w:val="single" w:sz="4" w:space="0" w:color="FFFFFF" w:themeColor="background1"/>
            </w:tcBorders>
            <w:vAlign w:val="center"/>
          </w:tcPr>
          <w:p w14:paraId="23FB2F7C" w14:textId="77777777" w:rsidR="007E632B" w:rsidRDefault="007E632B" w:rsidP="00A6326F">
            <w:pPr>
              <w:spacing w:before="240" w:after="240" w:line="276" w:lineRule="auto"/>
              <w:rPr>
                <w:rFonts w:eastAsiaTheme="minorEastAsia"/>
                <w:u w:val="dash"/>
              </w:rPr>
            </w:pPr>
          </w:p>
          <w:p w14:paraId="5E639D7B" w14:textId="77777777" w:rsidR="009D47E6" w:rsidRDefault="009D47E6" w:rsidP="00A6326F">
            <w:pPr>
              <w:spacing w:before="240" w:after="240" w:line="276" w:lineRule="auto"/>
              <w:rPr>
                <w:rFonts w:eastAsiaTheme="minorEastAsia"/>
                <w:u w:val="dash"/>
              </w:rPr>
            </w:pPr>
          </w:p>
          <w:p w14:paraId="6697B8F8" w14:textId="77777777" w:rsidR="009D47E6" w:rsidRDefault="009D47E6" w:rsidP="00A6326F">
            <w:pPr>
              <w:spacing w:before="240" w:after="240" w:line="276" w:lineRule="auto"/>
              <w:rPr>
                <w:rFonts w:eastAsiaTheme="minorEastAsia"/>
                <w:u w:val="dash"/>
              </w:rPr>
            </w:pPr>
          </w:p>
          <w:p w14:paraId="41326C95" w14:textId="77777777" w:rsidR="009D47E6" w:rsidRDefault="009D47E6" w:rsidP="00A6326F">
            <w:pPr>
              <w:spacing w:before="240" w:after="240" w:line="276" w:lineRule="auto"/>
              <w:rPr>
                <w:rFonts w:eastAsiaTheme="minorEastAsia"/>
                <w:u w:val="dash"/>
              </w:rPr>
            </w:pPr>
          </w:p>
          <w:p w14:paraId="3D2D029B" w14:textId="77777777" w:rsidR="009D47E6" w:rsidRPr="007E632B" w:rsidRDefault="009D47E6" w:rsidP="00A6326F">
            <w:pPr>
              <w:spacing w:before="240" w:after="240" w:line="276" w:lineRule="auto"/>
              <w:rPr>
                <w:rFonts w:eastAsiaTheme="minorEastAsia"/>
                <w:u w:val="dash"/>
              </w:rPr>
            </w:pPr>
          </w:p>
        </w:tc>
      </w:tr>
    </w:tbl>
    <w:p w14:paraId="62508380" w14:textId="64F090A3" w:rsidR="00C776A5" w:rsidRDefault="00C776A5" w:rsidP="008345E8">
      <w:pPr>
        <w:pStyle w:val="Titre1"/>
        <w:numPr>
          <w:ilvl w:val="0"/>
          <w:numId w:val="2"/>
        </w:numPr>
        <w:spacing w:line="276" w:lineRule="auto"/>
        <w:rPr>
          <w:rStyle w:val="Rfrencelgre"/>
          <w:u w:val="single"/>
        </w:rPr>
      </w:pPr>
      <w:r>
        <w:rPr>
          <w:rStyle w:val="Rfrencelgre"/>
          <w:u w:val="single"/>
        </w:rPr>
        <w:lastRenderedPageBreak/>
        <w:t xml:space="preserve">Méthode de résolution par </w:t>
      </w:r>
      <w:r>
        <w:rPr>
          <w:rStyle w:val="Rfrencelgre"/>
          <w:b/>
          <w:bCs/>
          <w:u w:val="single"/>
        </w:rPr>
        <w:t>combinaison</w:t>
      </w:r>
      <w:r>
        <w:rPr>
          <w:rStyle w:val="Rfrencelgre"/>
          <w:u w:val="single"/>
        </w:rPr>
        <w:t> :</w:t>
      </w:r>
    </w:p>
    <w:p w14:paraId="4A5F99F7" w14:textId="77777777" w:rsidR="00E409A7" w:rsidRPr="00E409A7" w:rsidRDefault="00E409A7" w:rsidP="008547FB">
      <w:pPr>
        <w:pStyle w:val="Paragraphedeliste"/>
        <w:spacing w:before="240" w:after="0" w:line="276" w:lineRule="auto"/>
        <w:ind w:left="786"/>
        <w:jc w:val="center"/>
        <w:rPr>
          <w:rFonts w:eastAsiaTheme="minorEastAsia"/>
        </w:rPr>
      </w:pPr>
      <w:r>
        <w:rPr>
          <w:noProof/>
        </w:rPr>
        <w:drawing>
          <wp:inline distT="0" distB="0" distL="0" distR="0" wp14:anchorId="020F685B" wp14:editId="24231159">
            <wp:extent cx="5333585" cy="2298700"/>
            <wp:effectExtent l="0" t="0" r="635" b="6350"/>
            <wp:docPr id="73099990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5534" cy="2299540"/>
                    </a:xfrm>
                    <a:prstGeom prst="rect">
                      <a:avLst/>
                    </a:prstGeom>
                    <a:noFill/>
                    <a:ln>
                      <a:noFill/>
                    </a:ln>
                  </pic:spPr>
                </pic:pic>
              </a:graphicData>
            </a:graphic>
          </wp:inline>
        </w:drawing>
      </w:r>
    </w:p>
    <w:p w14:paraId="50A26BD3" w14:textId="77777777" w:rsidR="00E409A7" w:rsidRPr="00E409A7" w:rsidRDefault="00E409A7" w:rsidP="00E409A7">
      <w:pPr>
        <w:pStyle w:val="Paragraphedeliste"/>
        <w:spacing w:before="240" w:after="0" w:line="276" w:lineRule="auto"/>
        <w:ind w:left="786"/>
        <w:rPr>
          <w:rFonts w:eastAsiaTheme="minorEastAsia"/>
        </w:rPr>
      </w:pPr>
      <w:r w:rsidRPr="00E409A7">
        <w:rPr>
          <w:rFonts w:eastAsiaTheme="minorEastAsia"/>
          <w:u w:val="single"/>
        </w:rPr>
        <w:t>Question</w:t>
      </w:r>
      <w:r w:rsidRPr="00E409A7">
        <w:rPr>
          <w:rFonts w:eastAsiaTheme="minorEastAsia"/>
        </w:rPr>
        <w:t> : Calculer le prix d’un jus d’orange, le prix d’une limonade ?</w:t>
      </w:r>
    </w:p>
    <w:p w14:paraId="779890B2" w14:textId="77777777" w:rsidR="005107C7" w:rsidRDefault="00C776A5" w:rsidP="008345E8">
      <w:pPr>
        <w:pStyle w:val="Paragraphedeliste"/>
        <w:spacing w:before="120" w:after="120" w:line="276" w:lineRule="auto"/>
      </w:pPr>
      <w:r w:rsidRPr="00DA118C">
        <w:rPr>
          <w:i/>
          <w:iCs/>
          <w:u w:val="single"/>
        </w:rPr>
        <w:t>Exemple</w:t>
      </w:r>
      <w:r w:rsidRPr="00D145CE">
        <w:t xml:space="preserve"> :  </w:t>
      </w:r>
      <w:r>
        <w:tab/>
      </w:r>
    </w:p>
    <w:p w14:paraId="526A02BA" w14:textId="77777777" w:rsidR="005107C7" w:rsidRDefault="005107C7" w:rsidP="008345E8">
      <w:pPr>
        <w:pStyle w:val="Paragraphedeliste"/>
        <w:spacing w:before="120" w:after="120" w:line="276" w:lineRule="auto"/>
        <w:rPr>
          <w:rFonts w:eastAsiaTheme="minorEastAsia"/>
        </w:rPr>
      </w:pPr>
    </w:p>
    <w:p w14:paraId="7B38B322" w14:textId="77777777" w:rsidR="005107C7" w:rsidRDefault="005107C7" w:rsidP="008345E8">
      <w:pPr>
        <w:pStyle w:val="Paragraphedeliste"/>
        <w:spacing w:before="120" w:after="120" w:line="276" w:lineRule="auto"/>
        <w:rPr>
          <w:rFonts w:eastAsiaTheme="minorEastAsia"/>
        </w:rPr>
      </w:pPr>
    </w:p>
    <w:p w14:paraId="45D1BFDC" w14:textId="47F77462" w:rsidR="00C776A5" w:rsidRDefault="00C776A5" w:rsidP="008345E8">
      <w:pPr>
        <w:pStyle w:val="Paragraphedeliste"/>
        <w:spacing w:before="120" w:after="120" w:line="276" w:lineRule="auto"/>
      </w:pPr>
      <w:r w:rsidRPr="00DA118C">
        <w:rPr>
          <w:rFonts w:eastAsiaTheme="minorEastAsia"/>
        </w:rPr>
        <w:tab/>
      </w:r>
      <w:r w:rsidRPr="00DA118C">
        <w:rPr>
          <w:rFonts w:eastAsiaTheme="minorEastAsia"/>
        </w:rPr>
        <w:tab/>
      </w:r>
      <w:r>
        <w:t xml:space="preserve"> </w:t>
      </w:r>
    </w:p>
    <w:tbl>
      <w:tblPr>
        <w:tblStyle w:val="Grilledutableau"/>
        <w:tblW w:w="0" w:type="auto"/>
        <w:tblInd w:w="709" w:type="dxa"/>
        <w:tblLook w:val="04A0" w:firstRow="1" w:lastRow="0" w:firstColumn="1" w:lastColumn="0" w:noHBand="0" w:noVBand="1"/>
      </w:tblPr>
      <w:tblGrid>
        <w:gridCol w:w="4875"/>
        <w:gridCol w:w="4872"/>
      </w:tblGrid>
      <w:tr w:rsidR="00C776A5" w14:paraId="77D6484C" w14:textId="77777777" w:rsidTr="00055774">
        <w:trPr>
          <w:trHeight w:val="502"/>
        </w:trPr>
        <w:tc>
          <w:tcPr>
            <w:tcW w:w="4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tcPr>
          <w:p w14:paraId="1ABA2627" w14:textId="5DB08712" w:rsidR="00C776A5" w:rsidRPr="00876000" w:rsidRDefault="00C776A5" w:rsidP="000E2BF0">
            <w:pPr>
              <w:spacing w:before="120" w:after="120" w:line="276" w:lineRule="auto"/>
              <w:rPr>
                <w:rFonts w:eastAsiaTheme="minorEastAsia"/>
                <w:color w:val="FFFFFF" w:themeColor="background1"/>
              </w:rPr>
            </w:pPr>
            <w:r w:rsidRPr="00876000">
              <w:rPr>
                <w:rFonts w:eastAsiaTheme="minorEastAsia"/>
                <w:color w:val="FFFFFF" w:themeColor="background1"/>
              </w:rPr>
              <w:t xml:space="preserve">On </w:t>
            </w:r>
            <w:r w:rsidR="00E67E7D">
              <w:rPr>
                <w:rFonts w:eastAsiaTheme="minorEastAsia"/>
                <w:color w:val="FFFFFF" w:themeColor="background1"/>
              </w:rPr>
              <w:t>ré</w:t>
            </w:r>
            <w:r w:rsidR="00182C6F">
              <w:rPr>
                <w:rFonts w:eastAsiaTheme="minorEastAsia"/>
                <w:color w:val="FFFFFF" w:themeColor="background1"/>
              </w:rPr>
              <w:t xml:space="preserve">écrit le système en </w:t>
            </w:r>
            <w:r w:rsidR="003C5243">
              <w:rPr>
                <w:rFonts w:eastAsiaTheme="minorEastAsia"/>
                <w:color w:val="FFFFFF" w:themeColor="background1"/>
              </w:rPr>
              <w:t>remplaçant</w:t>
            </w:r>
            <w:r w:rsidR="00182C6F">
              <w:rPr>
                <w:rFonts w:eastAsiaTheme="minorEastAsia"/>
                <w:color w:val="FFFFFF" w:themeColor="background1"/>
              </w:rPr>
              <w:t xml:space="preserve"> </w:t>
            </w:r>
            <w:r w:rsidR="00C46BF0">
              <w:rPr>
                <w:rFonts w:eastAsiaTheme="minorEastAsia"/>
                <w:color w:val="FFFFFF" w:themeColor="background1"/>
              </w:rPr>
              <w:t xml:space="preserve">une ou les </w:t>
            </w:r>
            <w:r w:rsidR="003C5243">
              <w:rPr>
                <w:rFonts w:eastAsiaTheme="minorEastAsia"/>
                <w:color w:val="FFFFFF" w:themeColor="background1"/>
              </w:rPr>
              <w:t>deux relations par des relations équivalentes</w:t>
            </w:r>
            <w:r w:rsidR="00893CF6">
              <w:rPr>
                <w:rFonts w:eastAsiaTheme="minorEastAsia"/>
                <w:color w:val="FFFFFF" w:themeColor="background1"/>
              </w:rPr>
              <w:t xml:space="preserve"> obtenues en multipliant par un même nombre, les membres de gauche et de droite</w:t>
            </w:r>
            <w:r w:rsidR="005E5A07">
              <w:rPr>
                <w:rFonts w:eastAsiaTheme="minorEastAsia"/>
                <w:color w:val="FFFFFF" w:themeColor="background1"/>
              </w:rPr>
              <w:t> :</w:t>
            </w:r>
          </w:p>
        </w:tc>
        <w:tc>
          <w:tcPr>
            <w:tcW w:w="4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tcPr>
          <w:p w14:paraId="725667BA" w14:textId="01674044" w:rsidR="00C776A5" w:rsidRPr="00876000" w:rsidRDefault="005E5A07" w:rsidP="000E2BF0">
            <w:pPr>
              <w:spacing w:before="120" w:after="120" w:line="276" w:lineRule="auto"/>
              <w:rPr>
                <w:rFonts w:eastAsiaTheme="minorEastAsia"/>
                <w:color w:val="FFFFFF" w:themeColor="background1"/>
              </w:rPr>
            </w:pPr>
            <w:r>
              <w:rPr>
                <w:rFonts w:eastAsiaTheme="minorEastAsia"/>
                <w:color w:val="FFFFFF" w:themeColor="background1"/>
              </w:rPr>
              <w:t xml:space="preserve">On ajoute ou on soustrait alors les 2 relations </w:t>
            </w:r>
            <w:r w:rsidR="00D955BC">
              <w:rPr>
                <w:rFonts w:eastAsiaTheme="minorEastAsia"/>
                <w:color w:val="FFFFFF" w:themeColor="background1"/>
              </w:rPr>
              <w:t xml:space="preserve">afin de </w:t>
            </w:r>
            <w:r w:rsidR="00C9014F">
              <w:rPr>
                <w:rFonts w:eastAsiaTheme="minorEastAsia"/>
                <w:color w:val="FFFFFF" w:themeColor="background1"/>
              </w:rPr>
              <w:t>trouver une nouvelle relation ne comprenant qu’une seule des 2 inconnues</w:t>
            </w:r>
          </w:p>
        </w:tc>
      </w:tr>
      <w:tr w:rsidR="00C776A5" w14:paraId="2A24DD67" w14:textId="77777777" w:rsidTr="00055774">
        <w:tc>
          <w:tcPr>
            <w:tcW w:w="4875" w:type="dxa"/>
            <w:tcBorders>
              <w:top w:val="single" w:sz="4" w:space="0" w:color="FFFFFF" w:themeColor="background1"/>
              <w:bottom w:val="single" w:sz="4" w:space="0" w:color="FFFFFF" w:themeColor="background1"/>
            </w:tcBorders>
            <w:vAlign w:val="center"/>
          </w:tcPr>
          <w:p w14:paraId="72A08404" w14:textId="77777777" w:rsidR="00C776A5" w:rsidRDefault="00C776A5" w:rsidP="000E2BF0">
            <w:pPr>
              <w:spacing w:before="240" w:after="240" w:line="276" w:lineRule="auto"/>
              <w:rPr>
                <w:rFonts w:eastAsiaTheme="minorEastAsia"/>
              </w:rPr>
            </w:pPr>
          </w:p>
          <w:p w14:paraId="10FCC0BD" w14:textId="77777777" w:rsidR="00C776A5" w:rsidRDefault="00C776A5" w:rsidP="000E2BF0">
            <w:pPr>
              <w:spacing w:before="240" w:after="240" w:line="276" w:lineRule="auto"/>
              <w:rPr>
                <w:rFonts w:eastAsiaTheme="minorEastAsia"/>
              </w:rPr>
            </w:pPr>
          </w:p>
          <w:p w14:paraId="6636E5F3" w14:textId="77777777" w:rsidR="002D025D" w:rsidRDefault="002D025D" w:rsidP="000E2BF0">
            <w:pPr>
              <w:spacing w:before="240" w:after="240" w:line="276" w:lineRule="auto"/>
              <w:rPr>
                <w:rFonts w:eastAsiaTheme="minorEastAsia"/>
              </w:rPr>
            </w:pPr>
          </w:p>
          <w:p w14:paraId="44F6F90F" w14:textId="77777777" w:rsidR="00FC5A9B" w:rsidRDefault="00FC5A9B" w:rsidP="000E2BF0">
            <w:pPr>
              <w:spacing w:before="240" w:after="240" w:line="276" w:lineRule="auto"/>
              <w:rPr>
                <w:rFonts w:eastAsiaTheme="minorEastAsia"/>
              </w:rPr>
            </w:pPr>
          </w:p>
          <w:p w14:paraId="4B7ACBD4" w14:textId="77777777" w:rsidR="00C776A5" w:rsidRDefault="00C776A5" w:rsidP="000E2BF0">
            <w:pPr>
              <w:spacing w:before="240" w:after="240" w:line="276" w:lineRule="auto"/>
              <w:rPr>
                <w:rFonts w:eastAsiaTheme="minorEastAsia"/>
              </w:rPr>
            </w:pPr>
          </w:p>
        </w:tc>
        <w:tc>
          <w:tcPr>
            <w:tcW w:w="4872" w:type="dxa"/>
            <w:tcBorders>
              <w:top w:val="single" w:sz="4" w:space="0" w:color="FFFFFF" w:themeColor="background1"/>
              <w:bottom w:val="single" w:sz="4" w:space="0" w:color="FFFFFF" w:themeColor="background1"/>
            </w:tcBorders>
            <w:vAlign w:val="center"/>
          </w:tcPr>
          <w:p w14:paraId="40EA748F" w14:textId="77777777" w:rsidR="00C776A5" w:rsidRDefault="00C776A5" w:rsidP="000E2BF0">
            <w:pPr>
              <w:spacing w:before="240" w:after="240" w:line="276" w:lineRule="auto"/>
              <w:rPr>
                <w:rFonts w:eastAsiaTheme="minorEastAsia"/>
              </w:rPr>
            </w:pPr>
          </w:p>
          <w:p w14:paraId="7D86650B" w14:textId="77777777" w:rsidR="00C776A5" w:rsidRDefault="00C776A5" w:rsidP="000E2BF0">
            <w:pPr>
              <w:spacing w:before="240" w:after="240" w:line="276" w:lineRule="auto"/>
              <w:rPr>
                <w:rFonts w:eastAsiaTheme="minorEastAsia"/>
              </w:rPr>
            </w:pPr>
          </w:p>
          <w:p w14:paraId="3AE81651" w14:textId="77777777" w:rsidR="00C776A5" w:rsidRDefault="00C776A5" w:rsidP="000E2BF0">
            <w:pPr>
              <w:spacing w:before="240" w:after="240" w:line="276" w:lineRule="auto"/>
              <w:rPr>
                <w:rFonts w:eastAsiaTheme="minorEastAsia"/>
              </w:rPr>
            </w:pPr>
          </w:p>
          <w:p w14:paraId="74ACF44B" w14:textId="77777777" w:rsidR="00C776A5" w:rsidRDefault="00C776A5" w:rsidP="000E2BF0">
            <w:pPr>
              <w:spacing w:before="240" w:after="240" w:line="276" w:lineRule="auto"/>
              <w:rPr>
                <w:rFonts w:eastAsiaTheme="minorEastAsia"/>
              </w:rPr>
            </w:pPr>
          </w:p>
        </w:tc>
      </w:tr>
      <w:tr w:rsidR="00C9014F" w14:paraId="6AFDF9C9" w14:textId="77777777" w:rsidTr="00055774">
        <w:tc>
          <w:tcPr>
            <w:tcW w:w="4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tcPr>
          <w:p w14:paraId="634E9182" w14:textId="7744E308" w:rsidR="00C776A5" w:rsidRPr="00876000" w:rsidRDefault="00C776A5" w:rsidP="000E2BF0">
            <w:pPr>
              <w:spacing w:before="120" w:after="120" w:line="276" w:lineRule="auto"/>
              <w:rPr>
                <w:rFonts w:eastAsiaTheme="minorEastAsia"/>
                <w:color w:val="FFFFFF" w:themeColor="background1"/>
              </w:rPr>
            </w:pPr>
            <w:r w:rsidRPr="00876000">
              <w:rPr>
                <w:rFonts w:eastAsiaTheme="minorEastAsia"/>
                <w:color w:val="FFFFFF" w:themeColor="background1"/>
              </w:rPr>
              <w:t xml:space="preserve">Lorsqu’une inconnue a été trouvée, on utilise l’une des 2 relations </w:t>
            </w:r>
            <w:r w:rsidR="00D44D2E">
              <w:rPr>
                <w:rFonts w:eastAsiaTheme="minorEastAsia"/>
                <w:color w:val="FFFFFF" w:themeColor="background1"/>
              </w:rPr>
              <w:t xml:space="preserve">du système initial </w:t>
            </w:r>
            <w:r w:rsidRPr="00876000">
              <w:rPr>
                <w:rFonts w:eastAsiaTheme="minorEastAsia"/>
                <w:color w:val="FFFFFF" w:themeColor="background1"/>
              </w:rPr>
              <w:t>pour trouver la seconde inconnue :</w:t>
            </w:r>
          </w:p>
        </w:tc>
        <w:tc>
          <w:tcPr>
            <w:tcW w:w="4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tcPr>
          <w:p w14:paraId="583100F1" w14:textId="77777777" w:rsidR="00C776A5" w:rsidRPr="00876000" w:rsidRDefault="00C776A5" w:rsidP="000E2BF0">
            <w:pPr>
              <w:spacing w:before="120" w:after="120" w:line="276" w:lineRule="auto"/>
              <w:rPr>
                <w:rFonts w:eastAsiaTheme="minorEastAsia"/>
                <w:color w:val="FFFFFF" w:themeColor="background1"/>
              </w:rPr>
            </w:pPr>
            <w:r w:rsidRPr="00876000">
              <w:rPr>
                <w:rFonts w:eastAsiaTheme="minorEastAsia"/>
                <w:color w:val="FFFFFF" w:themeColor="background1"/>
              </w:rPr>
              <w:t>Facultatif : On vérifie que les 2 valeurs trouvées vérifient bien les 2 relations initiales du système :</w:t>
            </w:r>
          </w:p>
        </w:tc>
      </w:tr>
      <w:tr w:rsidR="00C776A5" w14:paraId="47269AA5" w14:textId="77777777" w:rsidTr="002D025D">
        <w:tc>
          <w:tcPr>
            <w:tcW w:w="4875" w:type="dxa"/>
            <w:tcBorders>
              <w:top w:val="single" w:sz="4" w:space="0" w:color="FFFFFF" w:themeColor="background1"/>
              <w:bottom w:val="single" w:sz="4" w:space="0" w:color="FFFFFF" w:themeColor="background1"/>
            </w:tcBorders>
            <w:vAlign w:val="center"/>
          </w:tcPr>
          <w:p w14:paraId="098069FF" w14:textId="77777777" w:rsidR="00C776A5" w:rsidRDefault="00C776A5" w:rsidP="000E2BF0">
            <w:pPr>
              <w:spacing w:before="240" w:after="240" w:line="276" w:lineRule="auto"/>
              <w:rPr>
                <w:rFonts w:eastAsiaTheme="minorEastAsia"/>
              </w:rPr>
            </w:pPr>
          </w:p>
          <w:p w14:paraId="20EB8A92" w14:textId="77777777" w:rsidR="00C776A5" w:rsidRDefault="00C776A5" w:rsidP="000E2BF0">
            <w:pPr>
              <w:spacing w:before="240" w:after="240" w:line="276" w:lineRule="auto"/>
              <w:rPr>
                <w:rFonts w:eastAsiaTheme="minorEastAsia"/>
              </w:rPr>
            </w:pPr>
          </w:p>
          <w:p w14:paraId="2009F428" w14:textId="77777777" w:rsidR="00EE4CC1" w:rsidRDefault="00EE4CC1" w:rsidP="000E2BF0">
            <w:pPr>
              <w:spacing w:before="240" w:after="240" w:line="276" w:lineRule="auto"/>
              <w:rPr>
                <w:rFonts w:eastAsiaTheme="minorEastAsia"/>
              </w:rPr>
            </w:pPr>
          </w:p>
        </w:tc>
        <w:tc>
          <w:tcPr>
            <w:tcW w:w="4872" w:type="dxa"/>
            <w:tcBorders>
              <w:top w:val="single" w:sz="4" w:space="0" w:color="FFFFFF" w:themeColor="background1"/>
              <w:bottom w:val="single" w:sz="4" w:space="0" w:color="FFFFFF" w:themeColor="background1"/>
            </w:tcBorders>
            <w:vAlign w:val="center"/>
          </w:tcPr>
          <w:p w14:paraId="7928CE7E" w14:textId="77777777" w:rsidR="00C776A5" w:rsidRDefault="00C776A5" w:rsidP="000E2BF0">
            <w:pPr>
              <w:spacing w:before="240" w:after="240" w:line="276" w:lineRule="auto"/>
              <w:rPr>
                <w:rFonts w:eastAsiaTheme="minorEastAsia"/>
                <w:u w:val="dash"/>
              </w:rPr>
            </w:pPr>
          </w:p>
          <w:p w14:paraId="38E86990" w14:textId="073B7066" w:rsidR="00EE4CC1" w:rsidRPr="007E632B" w:rsidRDefault="00EE4CC1" w:rsidP="000E2BF0">
            <w:pPr>
              <w:spacing w:before="240" w:after="240" w:line="276" w:lineRule="auto"/>
              <w:rPr>
                <w:rFonts w:eastAsiaTheme="minorEastAsia"/>
                <w:u w:val="dash"/>
              </w:rPr>
            </w:pPr>
          </w:p>
        </w:tc>
      </w:tr>
      <w:tr w:rsidR="002D025D" w14:paraId="5381C843" w14:textId="77777777" w:rsidTr="00055774">
        <w:tc>
          <w:tcPr>
            <w:tcW w:w="4875" w:type="dxa"/>
            <w:tcBorders>
              <w:top w:val="single" w:sz="4" w:space="0" w:color="FFFFFF" w:themeColor="background1"/>
            </w:tcBorders>
            <w:vAlign w:val="center"/>
          </w:tcPr>
          <w:p w14:paraId="547E4A09" w14:textId="77777777" w:rsidR="002D025D" w:rsidRDefault="002D025D" w:rsidP="000E2BF0">
            <w:pPr>
              <w:spacing w:before="240" w:after="240" w:line="276" w:lineRule="auto"/>
              <w:rPr>
                <w:rFonts w:eastAsiaTheme="minorEastAsia"/>
              </w:rPr>
            </w:pPr>
          </w:p>
        </w:tc>
        <w:tc>
          <w:tcPr>
            <w:tcW w:w="4872" w:type="dxa"/>
            <w:tcBorders>
              <w:top w:val="single" w:sz="4" w:space="0" w:color="FFFFFF" w:themeColor="background1"/>
            </w:tcBorders>
            <w:vAlign w:val="center"/>
          </w:tcPr>
          <w:p w14:paraId="0BEB0DEC" w14:textId="750A176D" w:rsidR="002D025D" w:rsidRPr="007E632B" w:rsidRDefault="002D025D" w:rsidP="000E2BF0">
            <w:pPr>
              <w:spacing w:before="240" w:after="240" w:line="276" w:lineRule="auto"/>
              <w:rPr>
                <w:rFonts w:eastAsiaTheme="minorEastAsia"/>
                <w:u w:val="dash"/>
              </w:rPr>
            </w:pPr>
          </w:p>
        </w:tc>
      </w:tr>
    </w:tbl>
    <w:p w14:paraId="124B95EA" w14:textId="256A07EE" w:rsidR="004E0169" w:rsidRDefault="0071513C" w:rsidP="00FC5A9B">
      <w:pPr>
        <w:pStyle w:val="Titre1"/>
        <w:numPr>
          <w:ilvl w:val="0"/>
          <w:numId w:val="2"/>
        </w:numPr>
        <w:spacing w:after="120" w:line="276" w:lineRule="auto"/>
        <w:rPr>
          <w:rStyle w:val="Rfrencelgre"/>
          <w:u w:val="single"/>
        </w:rPr>
      </w:pPr>
      <w:r>
        <w:rPr>
          <w:rStyle w:val="Rfrencelgre"/>
          <w:u w:val="single"/>
        </w:rPr>
        <w:lastRenderedPageBreak/>
        <w:t xml:space="preserve">Méthode de résolution </w:t>
      </w:r>
      <w:r>
        <w:rPr>
          <w:rStyle w:val="Rfrencelgre"/>
          <w:b/>
          <w:bCs/>
          <w:u w:val="single"/>
        </w:rPr>
        <w:t>graphique</w:t>
      </w:r>
      <w:r>
        <w:rPr>
          <w:rStyle w:val="Rfrencelgre"/>
          <w:u w:val="single"/>
        </w:rPr>
        <w:t> :</w:t>
      </w:r>
    </w:p>
    <w:p w14:paraId="463A493B" w14:textId="77777777" w:rsidR="004E0169" w:rsidRDefault="004E0169" w:rsidP="00FC5A9B">
      <w:pPr>
        <w:spacing w:after="0" w:line="276" w:lineRule="auto"/>
        <w:ind w:left="709"/>
        <w:rPr>
          <w:rFonts w:eastAsiaTheme="minorEastAsia"/>
        </w:rPr>
      </w:pPr>
      <w:r>
        <w:rPr>
          <w:rFonts w:eastAsiaTheme="minorEastAsia"/>
        </w:rPr>
        <w:t xml:space="preserve">Une personne possède un bijou qu’elle souhaite vendre. Elle annonce qu’il est entièrement en or. Le bijoutier qui souhaite le racheter soupçonne qu’il soit composé d’or et d’argent. </w:t>
      </w:r>
    </w:p>
    <w:p w14:paraId="45183154" w14:textId="77777777" w:rsidR="004E0169" w:rsidRDefault="004E0169" w:rsidP="004E0169">
      <w:pPr>
        <w:pStyle w:val="Paragraphedeliste"/>
        <w:numPr>
          <w:ilvl w:val="0"/>
          <w:numId w:val="34"/>
        </w:numPr>
        <w:spacing w:before="240" w:after="0" w:line="276" w:lineRule="auto"/>
        <w:rPr>
          <w:rFonts w:eastAsiaTheme="minorEastAsia"/>
        </w:rPr>
      </w:pPr>
      <w:r>
        <w:rPr>
          <w:noProof/>
        </w:rPr>
        <w:drawing>
          <wp:anchor distT="0" distB="0" distL="114300" distR="114300" simplePos="0" relativeHeight="251664384" behindDoc="0" locked="0" layoutInCell="1" allowOverlap="1" wp14:anchorId="2C01AD8E" wp14:editId="576BED03">
            <wp:simplePos x="0" y="0"/>
            <wp:positionH relativeFrom="column">
              <wp:posOffset>2931795</wp:posOffset>
            </wp:positionH>
            <wp:positionV relativeFrom="paragraph">
              <wp:posOffset>159385</wp:posOffset>
            </wp:positionV>
            <wp:extent cx="3958590" cy="1924050"/>
            <wp:effectExtent l="0" t="0" r="3810" b="0"/>
            <wp:wrapSquare wrapText="bothSides"/>
            <wp:docPr id="167937140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859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rPr>
        <w:t>Le bijoutier dispose d’eau, d’un verre gradué, d’une balance de précision et connaît les masses volumiques de l’or et de l’argent. Expliquer comment il peut procéder pour vérifier que ce bijou ne contient que de l’or ?</w:t>
      </w:r>
    </w:p>
    <w:p w14:paraId="4C2935A3" w14:textId="77777777" w:rsidR="004E0169" w:rsidRDefault="004E0169" w:rsidP="004E0169">
      <w:pPr>
        <w:pStyle w:val="Paragraphedeliste"/>
        <w:spacing w:before="240" w:after="0" w:line="276" w:lineRule="auto"/>
        <w:ind w:left="1069"/>
        <w:rPr>
          <w:rFonts w:eastAsiaTheme="minorEastAsia"/>
        </w:rPr>
      </w:pPr>
    </w:p>
    <w:p w14:paraId="6A2555A0" w14:textId="77777777" w:rsidR="00260294" w:rsidRDefault="00260294" w:rsidP="004E0169">
      <w:pPr>
        <w:pStyle w:val="Paragraphedeliste"/>
        <w:spacing w:before="240" w:after="0" w:line="276" w:lineRule="auto"/>
        <w:ind w:left="1069"/>
        <w:rPr>
          <w:rFonts w:eastAsiaTheme="minorEastAsia"/>
        </w:rPr>
      </w:pPr>
    </w:p>
    <w:p w14:paraId="63FB8B0D" w14:textId="77777777" w:rsidR="004E0169" w:rsidRDefault="004E0169" w:rsidP="004E0169">
      <w:pPr>
        <w:pStyle w:val="Paragraphedeliste"/>
        <w:numPr>
          <w:ilvl w:val="0"/>
          <w:numId w:val="34"/>
        </w:numPr>
        <w:spacing w:before="240" w:after="0" w:line="276" w:lineRule="auto"/>
        <w:rPr>
          <w:rFonts w:eastAsiaTheme="minorEastAsia"/>
        </w:rPr>
      </w:pPr>
      <w:r>
        <w:rPr>
          <w:rFonts w:eastAsiaTheme="minorEastAsia"/>
        </w:rPr>
        <w:t>Les mesures donnent : masse : 394,5 g et volume de 25 cm</w:t>
      </w:r>
      <w:r>
        <w:rPr>
          <w:rFonts w:eastAsiaTheme="minorEastAsia"/>
          <w:vertAlign w:val="superscript"/>
        </w:rPr>
        <w:t>3</w:t>
      </w:r>
      <w:r>
        <w:rPr>
          <w:rFonts w:eastAsiaTheme="minorEastAsia"/>
        </w:rPr>
        <w:t>. Calculer la masse volumique du matériau de ce bijou. Ce bijou est-il en or pur ?</w:t>
      </w:r>
    </w:p>
    <w:p w14:paraId="44124D96" w14:textId="77777777" w:rsidR="004E0169" w:rsidRDefault="004E0169" w:rsidP="004E0169">
      <w:pPr>
        <w:pStyle w:val="Paragraphedeliste"/>
        <w:rPr>
          <w:rFonts w:eastAsiaTheme="minorEastAsia"/>
        </w:rPr>
      </w:pPr>
    </w:p>
    <w:p w14:paraId="4884DF5C" w14:textId="77777777" w:rsidR="00EE4CC1" w:rsidRDefault="00EE4CC1" w:rsidP="004E0169">
      <w:pPr>
        <w:pStyle w:val="Paragraphedeliste"/>
        <w:rPr>
          <w:rFonts w:eastAsiaTheme="minorEastAsia"/>
        </w:rPr>
      </w:pPr>
    </w:p>
    <w:p w14:paraId="0D37417F" w14:textId="77777777" w:rsidR="004E0169" w:rsidRDefault="004E0169" w:rsidP="004E0169">
      <w:pPr>
        <w:pStyle w:val="Paragraphedeliste"/>
        <w:numPr>
          <w:ilvl w:val="0"/>
          <w:numId w:val="34"/>
        </w:numPr>
        <w:spacing w:before="240" w:after="0" w:line="276" w:lineRule="auto"/>
        <w:rPr>
          <w:rFonts w:eastAsiaTheme="minorEastAsia"/>
        </w:rPr>
      </w:pPr>
      <w:r>
        <w:rPr>
          <w:rFonts w:eastAsiaTheme="minorEastAsia"/>
        </w:rPr>
        <w:t>Calculer le volume d’or et d’argent que contient ce bijou.</w:t>
      </w:r>
    </w:p>
    <w:p w14:paraId="1CF84D4A" w14:textId="77777777" w:rsidR="00EE4CC1" w:rsidRDefault="00EE4CC1" w:rsidP="00EE4CC1">
      <w:pPr>
        <w:pStyle w:val="Paragraphedeliste"/>
        <w:spacing w:before="240" w:after="0" w:line="276" w:lineRule="auto"/>
        <w:ind w:left="1069"/>
        <w:rPr>
          <w:rFonts w:eastAsiaTheme="minorEastAsia"/>
        </w:rPr>
      </w:pPr>
    </w:p>
    <w:p w14:paraId="001D945A" w14:textId="77777777" w:rsidR="00EE4CC1" w:rsidRDefault="00EE4CC1" w:rsidP="00EE4CC1">
      <w:pPr>
        <w:pStyle w:val="Paragraphedeliste"/>
        <w:spacing w:before="240" w:after="0" w:line="276" w:lineRule="auto"/>
        <w:ind w:left="1069"/>
        <w:rPr>
          <w:rFonts w:eastAsiaTheme="minorEastAsia"/>
        </w:rPr>
      </w:pPr>
    </w:p>
    <w:p w14:paraId="7C0BEF5F" w14:textId="77777777" w:rsidR="00133051" w:rsidRDefault="00133051" w:rsidP="00EE4CC1">
      <w:pPr>
        <w:pStyle w:val="Paragraphedeliste"/>
        <w:spacing w:before="240" w:after="0" w:line="276" w:lineRule="auto"/>
        <w:ind w:left="1069"/>
        <w:rPr>
          <w:rFonts w:eastAsiaTheme="minorEastAsia"/>
        </w:rPr>
      </w:pPr>
    </w:p>
    <w:p w14:paraId="564DAAE3" w14:textId="6916E84E" w:rsidR="004E0169" w:rsidRDefault="004E0169" w:rsidP="004E0169">
      <w:pPr>
        <w:spacing w:before="240" w:after="0" w:line="276" w:lineRule="auto"/>
        <w:ind w:left="284"/>
        <w:rPr>
          <w:rFonts w:eastAsiaTheme="minorEastAsia"/>
        </w:rPr>
      </w:pPr>
    </w:p>
    <w:p w14:paraId="1B487842" w14:textId="77777777" w:rsidR="004E0169" w:rsidRPr="004E0169" w:rsidRDefault="004E0169" w:rsidP="004E0169"/>
    <w:tbl>
      <w:tblPr>
        <w:tblStyle w:val="Grilledutableau"/>
        <w:tblW w:w="0" w:type="auto"/>
        <w:tblInd w:w="709" w:type="dxa"/>
        <w:tblLook w:val="04A0" w:firstRow="1" w:lastRow="0" w:firstColumn="1" w:lastColumn="0" w:noHBand="0" w:noVBand="1"/>
      </w:tblPr>
      <w:tblGrid>
        <w:gridCol w:w="4875"/>
        <w:gridCol w:w="4872"/>
      </w:tblGrid>
      <w:tr w:rsidR="00433A7B" w14:paraId="03164B72" w14:textId="77777777" w:rsidTr="00055774">
        <w:trPr>
          <w:trHeight w:val="502"/>
        </w:trPr>
        <w:tc>
          <w:tcPr>
            <w:tcW w:w="4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tcPr>
          <w:p w14:paraId="015F1254" w14:textId="0A7B6E53" w:rsidR="00164F5A" w:rsidRDefault="00164F5A" w:rsidP="000E2BF0">
            <w:pPr>
              <w:spacing w:before="120" w:after="120" w:line="276" w:lineRule="auto"/>
              <w:rPr>
                <w:rFonts w:eastAsiaTheme="minorEastAsia"/>
                <w:color w:val="FFFFFF" w:themeColor="background1"/>
              </w:rPr>
            </w:pPr>
            <w:r>
              <w:rPr>
                <w:rFonts w:eastAsiaTheme="minorEastAsia"/>
                <w:color w:val="FFFFFF" w:themeColor="background1"/>
              </w:rPr>
              <w:t xml:space="preserve">On réécrit la première relation </w:t>
            </w:r>
            <w:r w:rsidR="00433A7B">
              <w:rPr>
                <w:rFonts w:eastAsiaTheme="minorEastAsia"/>
                <w:color w:val="FFFFFF" w:themeColor="background1"/>
              </w:rPr>
              <w:t xml:space="preserve">sous une forme : </w:t>
            </w:r>
          </w:p>
          <w:p w14:paraId="1A3E53A2" w14:textId="46750066" w:rsidR="00433A7B" w:rsidRPr="00876000" w:rsidRDefault="00433A7B" w:rsidP="000E2BF0">
            <w:pPr>
              <w:spacing w:before="120" w:after="120" w:line="276" w:lineRule="auto"/>
              <w:rPr>
                <w:rFonts w:eastAsiaTheme="minorEastAsia"/>
                <w:color w:val="FFFFFF" w:themeColor="background1"/>
              </w:rPr>
            </w:pPr>
            <m:oMathPara>
              <m:oMath>
                <m:r>
                  <w:rPr>
                    <w:rFonts w:ascii="Cambria Math" w:eastAsiaTheme="minorEastAsia" w:hAnsi="Cambria Math"/>
                    <w:color w:val="FFFFFF" w:themeColor="background1"/>
                  </w:rPr>
                  <m:t>y=mx+p</m:t>
                </m:r>
              </m:oMath>
            </m:oMathPara>
          </w:p>
        </w:tc>
        <w:tc>
          <w:tcPr>
            <w:tcW w:w="4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tcPr>
          <w:p w14:paraId="373F2E37" w14:textId="4C6409CE" w:rsidR="00433A7B" w:rsidRDefault="00433A7B" w:rsidP="00433A7B">
            <w:pPr>
              <w:spacing w:before="120" w:after="120" w:line="276" w:lineRule="auto"/>
              <w:rPr>
                <w:rFonts w:eastAsiaTheme="minorEastAsia"/>
                <w:color w:val="FFFFFF" w:themeColor="background1"/>
              </w:rPr>
            </w:pPr>
            <w:r>
              <w:rPr>
                <w:rFonts w:eastAsiaTheme="minorEastAsia"/>
                <w:color w:val="FFFFFF" w:themeColor="background1"/>
              </w:rPr>
              <w:t xml:space="preserve">On réécrit la seconde relation sous une forme : </w:t>
            </w:r>
          </w:p>
          <w:p w14:paraId="641B36E8" w14:textId="109BBC32" w:rsidR="00164F5A" w:rsidRPr="00876000" w:rsidRDefault="00433A7B" w:rsidP="00433A7B">
            <w:pPr>
              <w:spacing w:before="120" w:after="120" w:line="276" w:lineRule="auto"/>
              <w:rPr>
                <w:rFonts w:eastAsiaTheme="minorEastAsia"/>
                <w:color w:val="FFFFFF" w:themeColor="background1"/>
              </w:rPr>
            </w:pPr>
            <m:oMathPara>
              <m:oMath>
                <m:r>
                  <w:rPr>
                    <w:rFonts w:ascii="Cambria Math" w:eastAsiaTheme="minorEastAsia" w:hAnsi="Cambria Math"/>
                    <w:color w:val="FFFFFF" w:themeColor="background1"/>
                  </w:rPr>
                  <m:t>y=m'x+p'</m:t>
                </m:r>
              </m:oMath>
            </m:oMathPara>
          </w:p>
        </w:tc>
      </w:tr>
      <w:tr w:rsidR="00164F5A" w14:paraId="103CDFF7" w14:textId="77777777" w:rsidTr="00055774">
        <w:tc>
          <w:tcPr>
            <w:tcW w:w="4875" w:type="dxa"/>
            <w:tcBorders>
              <w:top w:val="single" w:sz="4" w:space="0" w:color="FFFFFF" w:themeColor="background1"/>
            </w:tcBorders>
            <w:vAlign w:val="center"/>
          </w:tcPr>
          <w:p w14:paraId="09591874" w14:textId="77777777" w:rsidR="00164F5A" w:rsidRDefault="00164F5A" w:rsidP="000E2BF0">
            <w:pPr>
              <w:spacing w:before="240" w:after="240" w:line="276" w:lineRule="auto"/>
              <w:rPr>
                <w:rFonts w:eastAsiaTheme="minorEastAsia"/>
              </w:rPr>
            </w:pPr>
          </w:p>
          <w:p w14:paraId="3A0BCAEC" w14:textId="77777777" w:rsidR="00164F5A" w:rsidRDefault="00164F5A" w:rsidP="000E2BF0">
            <w:pPr>
              <w:spacing w:before="240" w:after="240" w:line="276" w:lineRule="auto"/>
              <w:rPr>
                <w:rFonts w:eastAsiaTheme="minorEastAsia"/>
              </w:rPr>
            </w:pPr>
          </w:p>
          <w:p w14:paraId="7CD7728C" w14:textId="77777777" w:rsidR="00164F5A" w:rsidRDefault="00164F5A" w:rsidP="000E2BF0">
            <w:pPr>
              <w:spacing w:before="240" w:after="240" w:line="276" w:lineRule="auto"/>
              <w:rPr>
                <w:rFonts w:eastAsiaTheme="minorEastAsia"/>
              </w:rPr>
            </w:pPr>
          </w:p>
          <w:p w14:paraId="24B1007D" w14:textId="77777777" w:rsidR="0037157D" w:rsidRDefault="0037157D" w:rsidP="000E2BF0">
            <w:pPr>
              <w:spacing w:before="240" w:after="240" w:line="276" w:lineRule="auto"/>
              <w:rPr>
                <w:rFonts w:eastAsiaTheme="minorEastAsia"/>
              </w:rPr>
            </w:pPr>
          </w:p>
          <w:p w14:paraId="3214B5CA" w14:textId="77777777" w:rsidR="0037157D" w:rsidRDefault="0037157D" w:rsidP="000E2BF0">
            <w:pPr>
              <w:spacing w:before="240" w:after="240" w:line="276" w:lineRule="auto"/>
              <w:rPr>
                <w:rFonts w:eastAsiaTheme="minorEastAsia"/>
              </w:rPr>
            </w:pPr>
          </w:p>
        </w:tc>
        <w:tc>
          <w:tcPr>
            <w:tcW w:w="4872" w:type="dxa"/>
            <w:tcBorders>
              <w:top w:val="single" w:sz="4" w:space="0" w:color="FFFFFF" w:themeColor="background1"/>
            </w:tcBorders>
            <w:vAlign w:val="center"/>
          </w:tcPr>
          <w:p w14:paraId="41A3EF66" w14:textId="77777777" w:rsidR="00164F5A" w:rsidRDefault="00164F5A" w:rsidP="000E2BF0">
            <w:pPr>
              <w:spacing w:before="240" w:after="240" w:line="276" w:lineRule="auto"/>
              <w:rPr>
                <w:rFonts w:eastAsiaTheme="minorEastAsia"/>
              </w:rPr>
            </w:pPr>
          </w:p>
          <w:p w14:paraId="0CAA2A1D" w14:textId="77777777" w:rsidR="007D511A" w:rsidRDefault="007D511A" w:rsidP="000E2BF0">
            <w:pPr>
              <w:spacing w:before="240" w:after="240" w:line="276" w:lineRule="auto"/>
              <w:rPr>
                <w:rFonts w:eastAsiaTheme="minorEastAsia"/>
              </w:rPr>
            </w:pPr>
          </w:p>
          <w:p w14:paraId="026C7193" w14:textId="77777777" w:rsidR="00FF5A62" w:rsidRDefault="00FF5A62" w:rsidP="000E2BF0">
            <w:pPr>
              <w:spacing w:before="240" w:after="240" w:line="276" w:lineRule="auto"/>
              <w:rPr>
                <w:rFonts w:eastAsiaTheme="minorEastAsia"/>
              </w:rPr>
            </w:pPr>
          </w:p>
          <w:p w14:paraId="6621BB94" w14:textId="77777777" w:rsidR="00FF5A62" w:rsidRDefault="00FF5A62" w:rsidP="000E2BF0">
            <w:pPr>
              <w:spacing w:before="240" w:after="240" w:line="276" w:lineRule="auto"/>
              <w:rPr>
                <w:rFonts w:eastAsiaTheme="minorEastAsia"/>
              </w:rPr>
            </w:pPr>
          </w:p>
          <w:p w14:paraId="0E8E9D80" w14:textId="77777777" w:rsidR="00FF5A62" w:rsidRDefault="00FF5A62" w:rsidP="000E2BF0">
            <w:pPr>
              <w:spacing w:before="240" w:after="240" w:line="276" w:lineRule="auto"/>
              <w:rPr>
                <w:rFonts w:eastAsiaTheme="minorEastAsia"/>
              </w:rPr>
            </w:pPr>
          </w:p>
        </w:tc>
      </w:tr>
      <w:tr w:rsidR="006774C9" w14:paraId="132836CC" w14:textId="77777777" w:rsidTr="006774C9">
        <w:trPr>
          <w:trHeight w:val="502"/>
        </w:trPr>
        <w:tc>
          <w:tcPr>
            <w:tcW w:w="9747" w:type="dxa"/>
            <w:gridSpan w:val="2"/>
            <w:shd w:val="clear" w:color="auto" w:fill="404040" w:themeFill="text1" w:themeFillTint="BF"/>
          </w:tcPr>
          <w:p w14:paraId="06FF4989" w14:textId="5EBA173F" w:rsidR="006774C9" w:rsidRDefault="006774C9" w:rsidP="006C136A">
            <w:pPr>
              <w:spacing w:before="120" w:after="120" w:line="276" w:lineRule="auto"/>
              <w:jc w:val="center"/>
              <w:rPr>
                <w:rFonts w:eastAsiaTheme="minorEastAsia"/>
                <w:color w:val="FFFFFF" w:themeColor="background1"/>
              </w:rPr>
            </w:pPr>
            <w:r>
              <w:rPr>
                <w:rFonts w:eastAsiaTheme="minorEastAsia"/>
                <w:color w:val="FFFFFF" w:themeColor="background1"/>
              </w:rPr>
              <w:t xml:space="preserve">On trace les droites </w:t>
            </w:r>
            <w:r w:rsidR="006C136A">
              <w:rPr>
                <w:rFonts w:eastAsiaTheme="minorEastAsia"/>
                <w:color w:val="FFFFFF" w:themeColor="background1"/>
              </w:rPr>
              <w:t xml:space="preserve">d’équation </w:t>
            </w:r>
            <m:oMath>
              <m:r>
                <w:rPr>
                  <w:rFonts w:ascii="Cambria Math" w:eastAsiaTheme="minorEastAsia" w:hAnsi="Cambria Math"/>
                  <w:color w:val="FFFFFF" w:themeColor="background1"/>
                </w:rPr>
                <m:t>y=mx+p</m:t>
              </m:r>
            </m:oMath>
            <w:r w:rsidR="006C136A">
              <w:rPr>
                <w:rFonts w:eastAsiaTheme="minorEastAsia"/>
                <w:color w:val="FFFFFF" w:themeColor="background1"/>
              </w:rPr>
              <w:t xml:space="preserve"> et </w:t>
            </w:r>
            <m:oMath>
              <m:r>
                <w:rPr>
                  <w:rFonts w:ascii="Cambria Math" w:eastAsiaTheme="minorEastAsia" w:hAnsi="Cambria Math"/>
                  <w:color w:val="FFFFFF" w:themeColor="background1"/>
                </w:rPr>
                <m:t>y=m'x+p'</m:t>
              </m:r>
            </m:oMath>
            <w:r w:rsidR="004D160F">
              <w:rPr>
                <w:rFonts w:eastAsiaTheme="minorEastAsia"/>
                <w:color w:val="FFFFFF" w:themeColor="background1"/>
              </w:rPr>
              <w:t xml:space="preserve"> . </w:t>
            </w:r>
          </w:p>
          <w:p w14:paraId="2D6B2344" w14:textId="2F80652A" w:rsidR="004D160F" w:rsidRDefault="001C7719" w:rsidP="001C7719">
            <w:pPr>
              <w:pStyle w:val="Paragraphedeliste"/>
              <w:numPr>
                <w:ilvl w:val="0"/>
                <w:numId w:val="35"/>
              </w:numPr>
              <w:spacing w:before="120" w:after="120" w:line="276" w:lineRule="auto"/>
              <w:rPr>
                <w:rFonts w:eastAsiaTheme="minorEastAsia"/>
                <w:color w:val="FFFFFF" w:themeColor="background1"/>
              </w:rPr>
            </w:pPr>
            <w:r>
              <w:rPr>
                <w:rFonts w:eastAsiaTheme="minorEastAsia"/>
                <w:color w:val="FFFFFF" w:themeColor="background1"/>
              </w:rPr>
              <w:t>Si les d</w:t>
            </w:r>
            <w:r w:rsidR="0093627B">
              <w:rPr>
                <w:rFonts w:eastAsiaTheme="minorEastAsia"/>
                <w:color w:val="FFFFFF" w:themeColor="background1"/>
              </w:rPr>
              <w:t>r</w:t>
            </w:r>
            <w:r>
              <w:rPr>
                <w:rFonts w:eastAsiaTheme="minorEastAsia"/>
                <w:color w:val="FFFFFF" w:themeColor="background1"/>
              </w:rPr>
              <w:t xml:space="preserve">oites sont sécantes </w:t>
            </w:r>
            <w:r w:rsidR="0093627B">
              <w:rPr>
                <w:rFonts w:eastAsiaTheme="minorEastAsia"/>
                <w:color w:val="FFFFFF" w:themeColor="background1"/>
              </w:rPr>
              <w:t xml:space="preserve">sur un point de coordonnées </w:t>
            </w:r>
            <m:oMath>
              <m:r>
                <w:rPr>
                  <w:rFonts w:ascii="Cambria Math" w:eastAsiaTheme="minorEastAsia" w:hAnsi="Cambria Math"/>
                  <w:color w:val="FFFFFF" w:themeColor="background1"/>
                </w:rPr>
                <m:t>M</m:t>
              </m:r>
              <m:d>
                <m:dPr>
                  <m:ctrlPr>
                    <w:rPr>
                      <w:rFonts w:ascii="Cambria Math" w:eastAsiaTheme="minorEastAsia" w:hAnsi="Cambria Math"/>
                      <w:i/>
                      <w:color w:val="FFFFFF" w:themeColor="background1"/>
                    </w:rPr>
                  </m:ctrlPr>
                </m:dPr>
                <m:e>
                  <m:r>
                    <w:rPr>
                      <w:rFonts w:ascii="Cambria Math" w:eastAsiaTheme="minorEastAsia" w:hAnsi="Cambria Math"/>
                      <w:color w:val="FFFFFF" w:themeColor="background1"/>
                    </w:rPr>
                    <m:t>x ;y</m:t>
                  </m:r>
                </m:e>
              </m:d>
            </m:oMath>
            <w:r w:rsidR="0093627B">
              <w:rPr>
                <w:rFonts w:eastAsiaTheme="minorEastAsia"/>
                <w:color w:val="FFFFFF" w:themeColor="background1"/>
              </w:rPr>
              <w:t xml:space="preserve"> , le couple de valeurs </w:t>
            </w:r>
            <m:oMath>
              <m:r>
                <w:rPr>
                  <w:rFonts w:ascii="Cambria Math" w:eastAsiaTheme="minorEastAsia" w:hAnsi="Cambria Math"/>
                  <w:color w:val="FFFFFF" w:themeColor="background1"/>
                </w:rPr>
                <m:t>(x ;y)</m:t>
              </m:r>
            </m:oMath>
            <w:r w:rsidR="0093627B">
              <w:rPr>
                <w:rFonts w:eastAsiaTheme="minorEastAsia"/>
                <w:color w:val="FFFFFF" w:themeColor="background1"/>
              </w:rPr>
              <w:t xml:space="preserve"> est </w:t>
            </w:r>
            <w:r w:rsidR="00C71914">
              <w:rPr>
                <w:rFonts w:eastAsiaTheme="minorEastAsia"/>
                <w:color w:val="FFFFFF" w:themeColor="background1"/>
              </w:rPr>
              <w:t xml:space="preserve">la </w:t>
            </w:r>
            <w:r w:rsidR="0093627B">
              <w:rPr>
                <w:rFonts w:eastAsiaTheme="minorEastAsia"/>
                <w:color w:val="FFFFFF" w:themeColor="background1"/>
              </w:rPr>
              <w:t>solution</w:t>
            </w:r>
            <w:r w:rsidR="00C71914">
              <w:rPr>
                <w:rFonts w:eastAsiaTheme="minorEastAsia"/>
                <w:color w:val="FFFFFF" w:themeColor="background1"/>
              </w:rPr>
              <w:t xml:space="preserve"> unique</w:t>
            </w:r>
            <w:r w:rsidR="0093627B">
              <w:rPr>
                <w:rFonts w:eastAsiaTheme="minorEastAsia"/>
                <w:color w:val="FFFFFF" w:themeColor="background1"/>
              </w:rPr>
              <w:t xml:space="preserve"> du système d’équations.</w:t>
            </w:r>
          </w:p>
          <w:p w14:paraId="28DE9041" w14:textId="77777777" w:rsidR="0014741C" w:rsidRDefault="0014741C" w:rsidP="0014741C">
            <w:pPr>
              <w:pStyle w:val="Paragraphedeliste"/>
              <w:spacing w:before="120" w:after="120" w:line="276" w:lineRule="auto"/>
              <w:ind w:left="1211"/>
              <w:rPr>
                <w:rFonts w:eastAsiaTheme="minorEastAsia"/>
                <w:color w:val="FFFFFF" w:themeColor="background1"/>
              </w:rPr>
            </w:pPr>
          </w:p>
          <w:p w14:paraId="704BCA7C" w14:textId="77777777" w:rsidR="0014741C" w:rsidRDefault="00C71914" w:rsidP="001C7719">
            <w:pPr>
              <w:pStyle w:val="Paragraphedeliste"/>
              <w:numPr>
                <w:ilvl w:val="0"/>
                <w:numId w:val="35"/>
              </w:numPr>
              <w:spacing w:before="120" w:after="120" w:line="276" w:lineRule="auto"/>
              <w:rPr>
                <w:rFonts w:eastAsiaTheme="minorEastAsia"/>
                <w:color w:val="FFFFFF" w:themeColor="background1"/>
              </w:rPr>
            </w:pPr>
            <w:r>
              <w:rPr>
                <w:rFonts w:eastAsiaTheme="minorEastAsia"/>
                <w:color w:val="FFFFFF" w:themeColor="background1"/>
              </w:rPr>
              <w:t xml:space="preserve">Si les droites sont confondues, </w:t>
            </w:r>
            <w:r w:rsidR="00E013C0">
              <w:rPr>
                <w:rFonts w:eastAsiaTheme="minorEastAsia"/>
                <w:color w:val="FFFFFF" w:themeColor="background1"/>
              </w:rPr>
              <w:t>le système possède un nombre infini de solutions</w:t>
            </w:r>
            <w:r w:rsidR="001E063A">
              <w:rPr>
                <w:rFonts w:eastAsiaTheme="minorEastAsia"/>
                <w:color w:val="FFFFFF" w:themeColor="background1"/>
              </w:rPr>
              <w:t xml:space="preserve"> qui correspondent aux coordonnées </w:t>
            </w:r>
            <m:oMath>
              <m:r>
                <w:rPr>
                  <w:rFonts w:ascii="Cambria Math" w:eastAsiaTheme="minorEastAsia" w:hAnsi="Cambria Math"/>
                  <w:color w:val="FFFFFF" w:themeColor="background1"/>
                </w:rPr>
                <m:t>(x ;y)</m:t>
              </m:r>
            </m:oMath>
            <w:r w:rsidR="001E063A">
              <w:rPr>
                <w:rFonts w:eastAsiaTheme="minorEastAsia"/>
                <w:color w:val="FFFFFF" w:themeColor="background1"/>
              </w:rPr>
              <w:t xml:space="preserve"> de tous les points de la droite.</w:t>
            </w:r>
          </w:p>
          <w:p w14:paraId="16965751" w14:textId="77777777" w:rsidR="0014741C" w:rsidRPr="0014741C" w:rsidRDefault="0014741C" w:rsidP="0014741C">
            <w:pPr>
              <w:pStyle w:val="Paragraphedeliste"/>
              <w:rPr>
                <w:rFonts w:eastAsiaTheme="minorEastAsia"/>
                <w:color w:val="FFFFFF" w:themeColor="background1"/>
              </w:rPr>
            </w:pPr>
          </w:p>
          <w:p w14:paraId="233A6B04" w14:textId="1A419A81" w:rsidR="001C7719" w:rsidRPr="0014741C" w:rsidRDefault="001E063A" w:rsidP="0014741C">
            <w:pPr>
              <w:pStyle w:val="Paragraphedeliste"/>
              <w:numPr>
                <w:ilvl w:val="0"/>
                <w:numId w:val="35"/>
              </w:numPr>
              <w:spacing w:before="120" w:after="120" w:line="276" w:lineRule="auto"/>
              <w:rPr>
                <w:rFonts w:eastAsiaTheme="minorEastAsia"/>
                <w:color w:val="FFFFFF" w:themeColor="background1"/>
              </w:rPr>
            </w:pPr>
            <w:r>
              <w:rPr>
                <w:rFonts w:eastAsiaTheme="minorEastAsia"/>
                <w:color w:val="FFFFFF" w:themeColor="background1"/>
              </w:rPr>
              <w:t xml:space="preserve"> </w:t>
            </w:r>
            <w:r w:rsidR="0014741C">
              <w:rPr>
                <w:rFonts w:eastAsiaTheme="minorEastAsia"/>
                <w:color w:val="FFFFFF" w:themeColor="background1"/>
              </w:rPr>
              <w:t>Si les droites sont parallèles sans être confondues, le système ne possède aucune solution.</w:t>
            </w:r>
          </w:p>
        </w:tc>
      </w:tr>
    </w:tbl>
    <w:p w14:paraId="552B93A3" w14:textId="77777777" w:rsidR="00802638" w:rsidRDefault="00802638" w:rsidP="00800CC9">
      <w:pPr>
        <w:pStyle w:val="Titre1"/>
        <w:spacing w:before="0"/>
        <w:rPr>
          <w:rFonts w:eastAsiaTheme="minorEastAsia"/>
        </w:rPr>
      </w:pPr>
    </w:p>
    <w:p w14:paraId="4DA178C6" w14:textId="46A32410" w:rsidR="0019086B" w:rsidRPr="0019086B" w:rsidRDefault="0019086B" w:rsidP="0019086B">
      <w:r w:rsidRPr="00265AFF">
        <w:rPr>
          <w:rFonts w:eastAsiaTheme="minorEastAsia"/>
          <w:noProof/>
        </w:rPr>
        <w:drawing>
          <wp:inline distT="0" distB="0" distL="0" distR="0" wp14:anchorId="7BAB555F" wp14:editId="61ABD30D">
            <wp:extent cx="6645910" cy="4176395"/>
            <wp:effectExtent l="0" t="0" r="2540" b="0"/>
            <wp:docPr id="13759166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16669"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6645910" cy="4176395"/>
                    </a:xfrm>
                    <a:prstGeom prst="rect">
                      <a:avLst/>
                    </a:prstGeom>
                  </pic:spPr>
                </pic:pic>
              </a:graphicData>
            </a:graphic>
          </wp:inline>
        </w:drawing>
      </w:r>
    </w:p>
    <w:sectPr w:rsidR="0019086B" w:rsidRPr="0019086B" w:rsidSect="00D00B8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6A5D8" w14:textId="77777777" w:rsidR="00F2677F" w:rsidRDefault="00F2677F" w:rsidP="00941A0A">
      <w:pPr>
        <w:spacing w:after="0" w:line="240" w:lineRule="auto"/>
      </w:pPr>
      <w:r>
        <w:separator/>
      </w:r>
    </w:p>
  </w:endnote>
  <w:endnote w:type="continuationSeparator" w:id="0">
    <w:p w14:paraId="6C911025" w14:textId="77777777" w:rsidR="00F2677F" w:rsidRDefault="00F2677F" w:rsidP="00941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7960934"/>
      <w:docPartObj>
        <w:docPartGallery w:val="Page Numbers (Bottom of Page)"/>
        <w:docPartUnique/>
      </w:docPartObj>
    </w:sdtPr>
    <w:sdtContent>
      <w:p w14:paraId="0FD3F0A6" w14:textId="2D2750DD" w:rsidR="00941A0A" w:rsidRDefault="00941A0A">
        <w:pPr>
          <w:pStyle w:val="Pieddepage"/>
          <w:jc w:val="right"/>
        </w:pPr>
        <w:r>
          <w:fldChar w:fldCharType="begin"/>
        </w:r>
        <w:r>
          <w:instrText>PAGE   \* MERGEFORMAT</w:instrText>
        </w:r>
        <w:r>
          <w:fldChar w:fldCharType="separate"/>
        </w:r>
        <w:r>
          <w:t>2</w:t>
        </w:r>
        <w:r>
          <w:fldChar w:fldCharType="end"/>
        </w:r>
      </w:p>
    </w:sdtContent>
  </w:sdt>
  <w:p w14:paraId="4E689DA5" w14:textId="77777777" w:rsidR="00941A0A" w:rsidRDefault="00941A0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1A66D" w14:textId="77777777" w:rsidR="00F2677F" w:rsidRDefault="00F2677F" w:rsidP="00941A0A">
      <w:pPr>
        <w:spacing w:after="0" w:line="240" w:lineRule="auto"/>
      </w:pPr>
      <w:r>
        <w:separator/>
      </w:r>
    </w:p>
  </w:footnote>
  <w:footnote w:type="continuationSeparator" w:id="0">
    <w:p w14:paraId="06797345" w14:textId="77777777" w:rsidR="00F2677F" w:rsidRDefault="00F2677F" w:rsidP="00941A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756F5"/>
    <w:multiLevelType w:val="hybridMultilevel"/>
    <w:tmpl w:val="F6DE3894"/>
    <w:lvl w:ilvl="0" w:tplc="1FDEDA9A">
      <w:numFmt w:val="bullet"/>
      <w:lvlText w:val="-"/>
      <w:lvlJc w:val="left"/>
      <w:pPr>
        <w:ind w:left="1211" w:hanging="360"/>
      </w:pPr>
      <w:rPr>
        <w:rFonts w:ascii="Calibri" w:eastAsiaTheme="minorHAnsi" w:hAnsi="Calibri" w:cs="Calibri" w:hint="default"/>
      </w:rPr>
    </w:lvl>
    <w:lvl w:ilvl="1" w:tplc="040C0003">
      <w:start w:val="1"/>
      <w:numFmt w:val="bullet"/>
      <w:lvlText w:val="o"/>
      <w:lvlJc w:val="left"/>
      <w:pPr>
        <w:ind w:left="1931" w:hanging="360"/>
      </w:pPr>
      <w:rPr>
        <w:rFonts w:ascii="Courier New" w:hAnsi="Courier New" w:cs="Courier New" w:hint="default"/>
      </w:rPr>
    </w:lvl>
    <w:lvl w:ilvl="2" w:tplc="040C0005">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 w15:restartNumberingAfterBreak="0">
    <w:nsid w:val="09105982"/>
    <w:multiLevelType w:val="hybridMultilevel"/>
    <w:tmpl w:val="04C69802"/>
    <w:lvl w:ilvl="0" w:tplc="8BEE8DBC">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 w15:restartNumberingAfterBreak="0">
    <w:nsid w:val="098F6755"/>
    <w:multiLevelType w:val="hybridMultilevel"/>
    <w:tmpl w:val="37D0A6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4622DB"/>
    <w:multiLevelType w:val="hybridMultilevel"/>
    <w:tmpl w:val="2642FFB6"/>
    <w:lvl w:ilvl="0" w:tplc="E782F448">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 w15:restartNumberingAfterBreak="0">
    <w:nsid w:val="14280474"/>
    <w:multiLevelType w:val="hybridMultilevel"/>
    <w:tmpl w:val="361E8E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930DB9"/>
    <w:multiLevelType w:val="hybridMultilevel"/>
    <w:tmpl w:val="CA8C08D0"/>
    <w:lvl w:ilvl="0" w:tplc="D0FA874A">
      <w:start w:val="1"/>
      <w:numFmt w:val="decimal"/>
      <w:lvlText w:val="%1-"/>
      <w:lvlJc w:val="left"/>
      <w:pPr>
        <w:ind w:left="720" w:hanging="360"/>
      </w:pPr>
      <w:rPr>
        <w:rFonts w:eastAsiaTheme="minorEastAsi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A684C21"/>
    <w:multiLevelType w:val="hybridMultilevel"/>
    <w:tmpl w:val="1AAE0B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0B070D"/>
    <w:multiLevelType w:val="hybridMultilevel"/>
    <w:tmpl w:val="F6A81B36"/>
    <w:lvl w:ilvl="0" w:tplc="CF2AF8AE">
      <w:numFmt w:val="bullet"/>
      <w:lvlText w:val="-"/>
      <w:lvlJc w:val="left"/>
      <w:pPr>
        <w:ind w:left="720" w:hanging="360"/>
      </w:pPr>
      <w:rPr>
        <w:rFonts w:ascii="Calibri" w:eastAsiaTheme="minorEastAsia" w:hAnsi="Calibri" w:cs="Calibr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C31646"/>
    <w:multiLevelType w:val="hybridMultilevel"/>
    <w:tmpl w:val="C41E4BD0"/>
    <w:lvl w:ilvl="0" w:tplc="42AAFB00">
      <w:numFmt w:val="bullet"/>
      <w:lvlText w:val="-"/>
      <w:lvlJc w:val="left"/>
      <w:pPr>
        <w:ind w:left="1069" w:hanging="360"/>
      </w:pPr>
      <w:rPr>
        <w:rFonts w:ascii="Calibri" w:eastAsiaTheme="minorEastAsia" w:hAnsi="Calibri" w:cs="Calibri" w:hint="default"/>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start w:val="1"/>
      <w:numFmt w:val="bullet"/>
      <w:lvlText w:val=""/>
      <w:lvlJc w:val="left"/>
      <w:pPr>
        <w:ind w:left="3229" w:hanging="360"/>
      </w:pPr>
      <w:rPr>
        <w:rFonts w:ascii="Symbol" w:hAnsi="Symbol" w:hint="default"/>
      </w:rPr>
    </w:lvl>
    <w:lvl w:ilvl="4" w:tplc="040C0003">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9" w15:restartNumberingAfterBreak="0">
    <w:nsid w:val="1F721C1A"/>
    <w:multiLevelType w:val="hybridMultilevel"/>
    <w:tmpl w:val="32729060"/>
    <w:lvl w:ilvl="0" w:tplc="755EFD1E">
      <w:numFmt w:val="bullet"/>
      <w:lvlText w:val="-"/>
      <w:lvlJc w:val="left"/>
      <w:pPr>
        <w:ind w:left="644" w:hanging="360"/>
      </w:pPr>
      <w:rPr>
        <w:rFonts w:ascii="Calibri" w:eastAsiaTheme="minorHAnsi" w:hAnsi="Calibri" w:cs="Calibri"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10" w15:restartNumberingAfterBreak="0">
    <w:nsid w:val="22A978DD"/>
    <w:multiLevelType w:val="hybridMultilevel"/>
    <w:tmpl w:val="C470A6BC"/>
    <w:lvl w:ilvl="0" w:tplc="06508B84">
      <w:numFmt w:val="bullet"/>
      <w:lvlText w:val="-"/>
      <w:lvlJc w:val="left"/>
      <w:pPr>
        <w:ind w:left="612" w:hanging="360"/>
      </w:pPr>
      <w:rPr>
        <w:rFonts w:ascii="Calibri" w:eastAsiaTheme="minorHAnsi" w:hAnsi="Calibri" w:cs="Calibri" w:hint="default"/>
      </w:rPr>
    </w:lvl>
    <w:lvl w:ilvl="1" w:tplc="040C0003">
      <w:start w:val="1"/>
      <w:numFmt w:val="bullet"/>
      <w:lvlText w:val="o"/>
      <w:lvlJc w:val="left"/>
      <w:pPr>
        <w:ind w:left="1332" w:hanging="360"/>
      </w:pPr>
      <w:rPr>
        <w:rFonts w:ascii="Courier New" w:hAnsi="Courier New" w:cs="Courier New" w:hint="default"/>
      </w:rPr>
    </w:lvl>
    <w:lvl w:ilvl="2" w:tplc="040C0005">
      <w:start w:val="1"/>
      <w:numFmt w:val="bullet"/>
      <w:lvlText w:val=""/>
      <w:lvlJc w:val="left"/>
      <w:pPr>
        <w:ind w:left="2052" w:hanging="360"/>
      </w:pPr>
      <w:rPr>
        <w:rFonts w:ascii="Wingdings" w:hAnsi="Wingdings" w:hint="default"/>
      </w:rPr>
    </w:lvl>
    <w:lvl w:ilvl="3" w:tplc="040C0001">
      <w:start w:val="1"/>
      <w:numFmt w:val="bullet"/>
      <w:lvlText w:val=""/>
      <w:lvlJc w:val="left"/>
      <w:pPr>
        <w:ind w:left="2772" w:hanging="360"/>
      </w:pPr>
      <w:rPr>
        <w:rFonts w:ascii="Symbol" w:hAnsi="Symbol" w:hint="default"/>
      </w:rPr>
    </w:lvl>
    <w:lvl w:ilvl="4" w:tplc="040C0003" w:tentative="1">
      <w:start w:val="1"/>
      <w:numFmt w:val="bullet"/>
      <w:lvlText w:val="o"/>
      <w:lvlJc w:val="left"/>
      <w:pPr>
        <w:ind w:left="3492" w:hanging="360"/>
      </w:pPr>
      <w:rPr>
        <w:rFonts w:ascii="Courier New" w:hAnsi="Courier New" w:cs="Courier New" w:hint="default"/>
      </w:rPr>
    </w:lvl>
    <w:lvl w:ilvl="5" w:tplc="040C0005" w:tentative="1">
      <w:start w:val="1"/>
      <w:numFmt w:val="bullet"/>
      <w:lvlText w:val=""/>
      <w:lvlJc w:val="left"/>
      <w:pPr>
        <w:ind w:left="4212" w:hanging="360"/>
      </w:pPr>
      <w:rPr>
        <w:rFonts w:ascii="Wingdings" w:hAnsi="Wingdings" w:hint="default"/>
      </w:rPr>
    </w:lvl>
    <w:lvl w:ilvl="6" w:tplc="040C0001" w:tentative="1">
      <w:start w:val="1"/>
      <w:numFmt w:val="bullet"/>
      <w:lvlText w:val=""/>
      <w:lvlJc w:val="left"/>
      <w:pPr>
        <w:ind w:left="4932" w:hanging="360"/>
      </w:pPr>
      <w:rPr>
        <w:rFonts w:ascii="Symbol" w:hAnsi="Symbol" w:hint="default"/>
      </w:rPr>
    </w:lvl>
    <w:lvl w:ilvl="7" w:tplc="040C0003" w:tentative="1">
      <w:start w:val="1"/>
      <w:numFmt w:val="bullet"/>
      <w:lvlText w:val="o"/>
      <w:lvlJc w:val="left"/>
      <w:pPr>
        <w:ind w:left="5652" w:hanging="360"/>
      </w:pPr>
      <w:rPr>
        <w:rFonts w:ascii="Courier New" w:hAnsi="Courier New" w:cs="Courier New" w:hint="default"/>
      </w:rPr>
    </w:lvl>
    <w:lvl w:ilvl="8" w:tplc="040C0005" w:tentative="1">
      <w:start w:val="1"/>
      <w:numFmt w:val="bullet"/>
      <w:lvlText w:val=""/>
      <w:lvlJc w:val="left"/>
      <w:pPr>
        <w:ind w:left="6372" w:hanging="360"/>
      </w:pPr>
      <w:rPr>
        <w:rFonts w:ascii="Wingdings" w:hAnsi="Wingdings" w:hint="default"/>
      </w:rPr>
    </w:lvl>
  </w:abstractNum>
  <w:abstractNum w:abstractNumId="11" w15:restartNumberingAfterBreak="0">
    <w:nsid w:val="27163D87"/>
    <w:multiLevelType w:val="hybridMultilevel"/>
    <w:tmpl w:val="33D85626"/>
    <w:lvl w:ilvl="0" w:tplc="7F4E71CC">
      <w:start w:val="6"/>
      <w:numFmt w:val="bullet"/>
      <w:lvlText w:val="-"/>
      <w:lvlJc w:val="left"/>
      <w:pPr>
        <w:ind w:left="1068" w:hanging="360"/>
      </w:pPr>
      <w:rPr>
        <w:rFonts w:ascii="Calibri" w:eastAsiaTheme="minorEastAsia"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299E4799"/>
    <w:multiLevelType w:val="hybridMultilevel"/>
    <w:tmpl w:val="8B0263E2"/>
    <w:lvl w:ilvl="0" w:tplc="FFFFFFFF">
      <w:start w:val="1"/>
      <w:numFmt w:val="decimal"/>
      <w:lvlText w:val="%1-"/>
      <w:lvlJc w:val="left"/>
      <w:pPr>
        <w:ind w:left="720" w:hanging="360"/>
      </w:pPr>
      <w:rPr>
        <w:rFonts w:hint="default"/>
        <w:i w:val="0"/>
        <w:i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D1E0708"/>
    <w:multiLevelType w:val="hybridMultilevel"/>
    <w:tmpl w:val="08FC30F8"/>
    <w:lvl w:ilvl="0" w:tplc="3DB000EE">
      <w:start w:val="2"/>
      <w:numFmt w:val="bullet"/>
      <w:lvlText w:val="-"/>
      <w:lvlJc w:val="left"/>
      <w:pPr>
        <w:ind w:left="1068" w:hanging="360"/>
      </w:pPr>
      <w:rPr>
        <w:rFonts w:ascii="Calibri" w:eastAsiaTheme="minorHAnsi" w:hAnsi="Calibri" w:cs="Calibri" w:hint="default"/>
        <w:u w:val="non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D822345"/>
    <w:multiLevelType w:val="hybridMultilevel"/>
    <w:tmpl w:val="50F0A110"/>
    <w:lvl w:ilvl="0" w:tplc="FFFFFFFF">
      <w:start w:val="1"/>
      <w:numFmt w:val="decimal"/>
      <w:lvlText w:val="%1-"/>
      <w:lvlJc w:val="left"/>
      <w:pPr>
        <w:ind w:left="927" w:hanging="360"/>
      </w:pPr>
      <w:rPr>
        <w:rFonts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 w15:restartNumberingAfterBreak="0">
    <w:nsid w:val="2E286925"/>
    <w:multiLevelType w:val="hybridMultilevel"/>
    <w:tmpl w:val="DA7C7BD0"/>
    <w:lvl w:ilvl="0" w:tplc="03589A46">
      <w:numFmt w:val="bullet"/>
      <w:lvlText w:val="-"/>
      <w:lvlJc w:val="left"/>
      <w:pPr>
        <w:ind w:left="1211" w:hanging="360"/>
      </w:pPr>
      <w:rPr>
        <w:rFonts w:ascii="Calibri" w:eastAsiaTheme="minorEastAsia" w:hAnsi="Calibri" w:cs="Calibri" w:hint="default"/>
      </w:rPr>
    </w:lvl>
    <w:lvl w:ilvl="1" w:tplc="040C0003">
      <w:start w:val="1"/>
      <w:numFmt w:val="bullet"/>
      <w:lvlText w:val="o"/>
      <w:lvlJc w:val="left"/>
      <w:pPr>
        <w:ind w:left="1931" w:hanging="360"/>
      </w:pPr>
      <w:rPr>
        <w:rFonts w:ascii="Courier New" w:hAnsi="Courier New" w:cs="Courier New" w:hint="default"/>
      </w:rPr>
    </w:lvl>
    <w:lvl w:ilvl="2" w:tplc="040C0005">
      <w:start w:val="1"/>
      <w:numFmt w:val="bullet"/>
      <w:lvlText w:val=""/>
      <w:lvlJc w:val="left"/>
      <w:pPr>
        <w:ind w:left="1778"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6" w15:restartNumberingAfterBreak="0">
    <w:nsid w:val="316538F2"/>
    <w:multiLevelType w:val="hybridMultilevel"/>
    <w:tmpl w:val="1D24551E"/>
    <w:lvl w:ilvl="0" w:tplc="CA243D2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 w15:restartNumberingAfterBreak="0">
    <w:nsid w:val="3E935E46"/>
    <w:multiLevelType w:val="hybridMultilevel"/>
    <w:tmpl w:val="FF2006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0872FEB"/>
    <w:multiLevelType w:val="hybridMultilevel"/>
    <w:tmpl w:val="FF2006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4787822"/>
    <w:multiLevelType w:val="hybridMultilevel"/>
    <w:tmpl w:val="A4FE2704"/>
    <w:lvl w:ilvl="0" w:tplc="F1E447B0">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44D016D7"/>
    <w:multiLevelType w:val="hybridMultilevel"/>
    <w:tmpl w:val="43A80FAA"/>
    <w:lvl w:ilvl="0" w:tplc="3BF0E73A">
      <w:start w:val="1"/>
      <w:numFmt w:val="decimal"/>
      <w:lvlText w:val="%1-"/>
      <w:lvlJc w:val="left"/>
      <w:pPr>
        <w:ind w:left="720" w:hanging="360"/>
      </w:pPr>
      <w:rPr>
        <w:rFonts w:hint="default"/>
        <w:i w:val="0"/>
        <w:iCs/>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69D287D"/>
    <w:multiLevelType w:val="hybridMultilevel"/>
    <w:tmpl w:val="FCF4DB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058737B"/>
    <w:multiLevelType w:val="hybridMultilevel"/>
    <w:tmpl w:val="CD9C87C0"/>
    <w:lvl w:ilvl="0" w:tplc="3C528B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2AE23CE"/>
    <w:multiLevelType w:val="hybridMultilevel"/>
    <w:tmpl w:val="B11887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4254B8"/>
    <w:multiLevelType w:val="hybridMultilevel"/>
    <w:tmpl w:val="F0C45610"/>
    <w:lvl w:ilvl="0" w:tplc="1C8A1B86">
      <w:start w:val="1"/>
      <w:numFmt w:val="decimal"/>
      <w:lvlText w:val="%1-"/>
      <w:lvlJc w:val="left"/>
      <w:pPr>
        <w:ind w:left="786"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5526552"/>
    <w:multiLevelType w:val="hybridMultilevel"/>
    <w:tmpl w:val="FCF4DB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82D6D74"/>
    <w:multiLevelType w:val="hybridMultilevel"/>
    <w:tmpl w:val="E43A0E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D210579"/>
    <w:multiLevelType w:val="hybridMultilevel"/>
    <w:tmpl w:val="3948C7C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D39189A"/>
    <w:multiLevelType w:val="hybridMultilevel"/>
    <w:tmpl w:val="59AEFA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2D958B7"/>
    <w:multiLevelType w:val="hybridMultilevel"/>
    <w:tmpl w:val="1D24551E"/>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0" w15:restartNumberingAfterBreak="0">
    <w:nsid w:val="68346FB3"/>
    <w:multiLevelType w:val="hybridMultilevel"/>
    <w:tmpl w:val="DFC2A0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B974E3F"/>
    <w:multiLevelType w:val="hybridMultilevel"/>
    <w:tmpl w:val="50F0A110"/>
    <w:lvl w:ilvl="0" w:tplc="FFFFFFFF">
      <w:start w:val="1"/>
      <w:numFmt w:val="decimal"/>
      <w:lvlText w:val="%1-"/>
      <w:lvlJc w:val="left"/>
      <w:pPr>
        <w:ind w:left="927" w:hanging="360"/>
      </w:pPr>
      <w:rPr>
        <w:rFonts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2" w15:restartNumberingAfterBreak="0">
    <w:nsid w:val="6F235673"/>
    <w:multiLevelType w:val="hybridMultilevel"/>
    <w:tmpl w:val="B7D0530E"/>
    <w:lvl w:ilvl="0" w:tplc="316AF77A">
      <w:start w:val="1"/>
      <w:numFmt w:val="bullet"/>
      <w:lvlText w:val="-"/>
      <w:lvlJc w:val="left"/>
      <w:pPr>
        <w:ind w:left="1776" w:hanging="360"/>
      </w:pPr>
      <w:rPr>
        <w:rFonts w:ascii="Calibri" w:eastAsiaTheme="minorHAnsi" w:hAnsi="Calibri" w:cs="Calibri"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3" w15:restartNumberingAfterBreak="0">
    <w:nsid w:val="700012CF"/>
    <w:multiLevelType w:val="hybridMultilevel"/>
    <w:tmpl w:val="22B4A3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12D09A1"/>
    <w:multiLevelType w:val="hybridMultilevel"/>
    <w:tmpl w:val="892E456A"/>
    <w:lvl w:ilvl="0" w:tplc="B0CAA93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3C8209A"/>
    <w:multiLevelType w:val="hybridMultilevel"/>
    <w:tmpl w:val="986ABD1A"/>
    <w:lvl w:ilvl="0" w:tplc="A38EF08A">
      <w:start w:val="1"/>
      <w:numFmt w:val="decimal"/>
      <w:lvlText w:val="%1-"/>
      <w:lvlJc w:val="left"/>
      <w:pPr>
        <w:ind w:left="927" w:hanging="360"/>
      </w:pPr>
      <w:rPr>
        <w:rFonts w:eastAsiaTheme="minorEastAsia"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6" w15:restartNumberingAfterBreak="0">
    <w:nsid w:val="75B50184"/>
    <w:multiLevelType w:val="hybridMultilevel"/>
    <w:tmpl w:val="608EC2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EF97D4F"/>
    <w:multiLevelType w:val="hybridMultilevel"/>
    <w:tmpl w:val="4A10C4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26027970">
    <w:abstractNumId w:val="22"/>
  </w:num>
  <w:num w:numId="2" w16cid:durableId="1450737378">
    <w:abstractNumId w:val="24"/>
  </w:num>
  <w:num w:numId="3" w16cid:durableId="442964179">
    <w:abstractNumId w:val="32"/>
  </w:num>
  <w:num w:numId="4" w16cid:durableId="1561482347">
    <w:abstractNumId w:val="23"/>
  </w:num>
  <w:num w:numId="5" w16cid:durableId="665323680">
    <w:abstractNumId w:val="13"/>
  </w:num>
  <w:num w:numId="6" w16cid:durableId="504901650">
    <w:abstractNumId w:val="27"/>
  </w:num>
  <w:num w:numId="7" w16cid:durableId="1170174148">
    <w:abstractNumId w:val="30"/>
  </w:num>
  <w:num w:numId="8" w16cid:durableId="1662537545">
    <w:abstractNumId w:val="17"/>
  </w:num>
  <w:num w:numId="9" w16cid:durableId="2026594169">
    <w:abstractNumId w:val="18"/>
  </w:num>
  <w:num w:numId="10" w16cid:durableId="686099004">
    <w:abstractNumId w:val="34"/>
  </w:num>
  <w:num w:numId="11" w16cid:durableId="1652295870">
    <w:abstractNumId w:val="10"/>
  </w:num>
  <w:num w:numId="12" w16cid:durableId="17781710">
    <w:abstractNumId w:val="2"/>
  </w:num>
  <w:num w:numId="13" w16cid:durableId="547104826">
    <w:abstractNumId w:val="19"/>
  </w:num>
  <w:num w:numId="14" w16cid:durableId="1373841207">
    <w:abstractNumId w:val="36"/>
  </w:num>
  <w:num w:numId="15" w16cid:durableId="521088721">
    <w:abstractNumId w:val="11"/>
  </w:num>
  <w:num w:numId="16" w16cid:durableId="1501192697">
    <w:abstractNumId w:val="5"/>
  </w:num>
  <w:num w:numId="17" w16cid:durableId="1532844343">
    <w:abstractNumId w:val="26"/>
  </w:num>
  <w:num w:numId="18" w16cid:durableId="1222011687">
    <w:abstractNumId w:val="15"/>
  </w:num>
  <w:num w:numId="19" w16cid:durableId="257563028">
    <w:abstractNumId w:val="3"/>
  </w:num>
  <w:num w:numId="20" w16cid:durableId="1078214278">
    <w:abstractNumId w:val="14"/>
  </w:num>
  <w:num w:numId="21" w16cid:durableId="1412890679">
    <w:abstractNumId w:val="20"/>
  </w:num>
  <w:num w:numId="22" w16cid:durableId="144516076">
    <w:abstractNumId w:val="21"/>
  </w:num>
  <w:num w:numId="23" w16cid:durableId="229735675">
    <w:abstractNumId w:val="12"/>
  </w:num>
  <w:num w:numId="24" w16cid:durableId="31075207">
    <w:abstractNumId w:val="31"/>
  </w:num>
  <w:num w:numId="25" w16cid:durableId="1877086881">
    <w:abstractNumId w:val="35"/>
  </w:num>
  <w:num w:numId="26" w16cid:durableId="1745687446">
    <w:abstractNumId w:val="8"/>
  </w:num>
  <w:num w:numId="27" w16cid:durableId="1493109184">
    <w:abstractNumId w:val="25"/>
  </w:num>
  <w:num w:numId="28" w16cid:durableId="1514682099">
    <w:abstractNumId w:val="9"/>
  </w:num>
  <w:num w:numId="29" w16cid:durableId="69232297">
    <w:abstractNumId w:val="37"/>
  </w:num>
  <w:num w:numId="30" w16cid:durableId="404956217">
    <w:abstractNumId w:val="4"/>
  </w:num>
  <w:num w:numId="31" w16cid:durableId="193035181">
    <w:abstractNumId w:val="16"/>
  </w:num>
  <w:num w:numId="32" w16cid:durableId="1081366154">
    <w:abstractNumId w:val="29"/>
  </w:num>
  <w:num w:numId="33" w16cid:durableId="55518372">
    <w:abstractNumId w:val="28"/>
  </w:num>
  <w:num w:numId="34" w16cid:durableId="722218702">
    <w:abstractNumId w:val="1"/>
  </w:num>
  <w:num w:numId="35" w16cid:durableId="140313476">
    <w:abstractNumId w:val="0"/>
  </w:num>
  <w:num w:numId="36" w16cid:durableId="833178254">
    <w:abstractNumId w:val="7"/>
  </w:num>
  <w:num w:numId="37" w16cid:durableId="929047463">
    <w:abstractNumId w:val="33"/>
  </w:num>
  <w:num w:numId="38" w16cid:durableId="11252756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E4B"/>
    <w:rsid w:val="00000D13"/>
    <w:rsid w:val="00001E54"/>
    <w:rsid w:val="00004547"/>
    <w:rsid w:val="00004E6C"/>
    <w:rsid w:val="000058F5"/>
    <w:rsid w:val="0001099F"/>
    <w:rsid w:val="000128AA"/>
    <w:rsid w:val="000133FB"/>
    <w:rsid w:val="000160CC"/>
    <w:rsid w:val="00017FB7"/>
    <w:rsid w:val="000202B3"/>
    <w:rsid w:val="00021BC3"/>
    <w:rsid w:val="00021C07"/>
    <w:rsid w:val="00022BAA"/>
    <w:rsid w:val="000235E3"/>
    <w:rsid w:val="00024EF1"/>
    <w:rsid w:val="00025D97"/>
    <w:rsid w:val="00033902"/>
    <w:rsid w:val="00033D1D"/>
    <w:rsid w:val="0003626F"/>
    <w:rsid w:val="000434F0"/>
    <w:rsid w:val="00044179"/>
    <w:rsid w:val="00044B08"/>
    <w:rsid w:val="00044E57"/>
    <w:rsid w:val="0004633C"/>
    <w:rsid w:val="00050730"/>
    <w:rsid w:val="00050DC3"/>
    <w:rsid w:val="000513EC"/>
    <w:rsid w:val="00051452"/>
    <w:rsid w:val="000515BC"/>
    <w:rsid w:val="00054BC4"/>
    <w:rsid w:val="00055774"/>
    <w:rsid w:val="00061E54"/>
    <w:rsid w:val="00063A02"/>
    <w:rsid w:val="000655E5"/>
    <w:rsid w:val="000725A3"/>
    <w:rsid w:val="00074751"/>
    <w:rsid w:val="00074D2D"/>
    <w:rsid w:val="00074D7B"/>
    <w:rsid w:val="00077802"/>
    <w:rsid w:val="00080DFF"/>
    <w:rsid w:val="000811AE"/>
    <w:rsid w:val="00081904"/>
    <w:rsid w:val="000823E1"/>
    <w:rsid w:val="000835B4"/>
    <w:rsid w:val="000835C0"/>
    <w:rsid w:val="0008361A"/>
    <w:rsid w:val="000858CE"/>
    <w:rsid w:val="0009023E"/>
    <w:rsid w:val="00090A50"/>
    <w:rsid w:val="0009354E"/>
    <w:rsid w:val="0009356F"/>
    <w:rsid w:val="00094BA7"/>
    <w:rsid w:val="00094E41"/>
    <w:rsid w:val="000951B0"/>
    <w:rsid w:val="00095FBB"/>
    <w:rsid w:val="00097938"/>
    <w:rsid w:val="000A27C2"/>
    <w:rsid w:val="000A5A1C"/>
    <w:rsid w:val="000A5BE2"/>
    <w:rsid w:val="000A5E3F"/>
    <w:rsid w:val="000A7FA3"/>
    <w:rsid w:val="000B207D"/>
    <w:rsid w:val="000B3CAD"/>
    <w:rsid w:val="000B6272"/>
    <w:rsid w:val="000C1886"/>
    <w:rsid w:val="000C3660"/>
    <w:rsid w:val="000D0538"/>
    <w:rsid w:val="000D2D12"/>
    <w:rsid w:val="000D7ED0"/>
    <w:rsid w:val="000E20A3"/>
    <w:rsid w:val="000E390D"/>
    <w:rsid w:val="000E3BBA"/>
    <w:rsid w:val="000E6702"/>
    <w:rsid w:val="000E736B"/>
    <w:rsid w:val="000F008E"/>
    <w:rsid w:val="000F10C5"/>
    <w:rsid w:val="000F1739"/>
    <w:rsid w:val="000F4128"/>
    <w:rsid w:val="000F43D9"/>
    <w:rsid w:val="000F4F0A"/>
    <w:rsid w:val="000F579E"/>
    <w:rsid w:val="001002B0"/>
    <w:rsid w:val="001010E5"/>
    <w:rsid w:val="0010374A"/>
    <w:rsid w:val="00106ED7"/>
    <w:rsid w:val="0010724E"/>
    <w:rsid w:val="001077FE"/>
    <w:rsid w:val="001139DB"/>
    <w:rsid w:val="00117275"/>
    <w:rsid w:val="001172EB"/>
    <w:rsid w:val="00120066"/>
    <w:rsid w:val="00121C8D"/>
    <w:rsid w:val="001243A7"/>
    <w:rsid w:val="0012511B"/>
    <w:rsid w:val="00130B91"/>
    <w:rsid w:val="001318A3"/>
    <w:rsid w:val="001321B2"/>
    <w:rsid w:val="00133051"/>
    <w:rsid w:val="00133C0B"/>
    <w:rsid w:val="00134F5B"/>
    <w:rsid w:val="00136558"/>
    <w:rsid w:val="00140C0A"/>
    <w:rsid w:val="001412F9"/>
    <w:rsid w:val="001420BB"/>
    <w:rsid w:val="00142478"/>
    <w:rsid w:val="00142A70"/>
    <w:rsid w:val="001445E2"/>
    <w:rsid w:val="00145850"/>
    <w:rsid w:val="00145970"/>
    <w:rsid w:val="0014741C"/>
    <w:rsid w:val="00147C98"/>
    <w:rsid w:val="00150475"/>
    <w:rsid w:val="00153F90"/>
    <w:rsid w:val="00157DFE"/>
    <w:rsid w:val="00160AB4"/>
    <w:rsid w:val="00160D37"/>
    <w:rsid w:val="00161993"/>
    <w:rsid w:val="00161B64"/>
    <w:rsid w:val="00162EC8"/>
    <w:rsid w:val="0016316C"/>
    <w:rsid w:val="0016435D"/>
    <w:rsid w:val="00164F5A"/>
    <w:rsid w:val="00165AEA"/>
    <w:rsid w:val="00167A12"/>
    <w:rsid w:val="00167D1E"/>
    <w:rsid w:val="00172832"/>
    <w:rsid w:val="00173489"/>
    <w:rsid w:val="0017370B"/>
    <w:rsid w:val="00174C31"/>
    <w:rsid w:val="0017563A"/>
    <w:rsid w:val="00176CF4"/>
    <w:rsid w:val="00176CFC"/>
    <w:rsid w:val="001772C8"/>
    <w:rsid w:val="0018024F"/>
    <w:rsid w:val="00180F63"/>
    <w:rsid w:val="0018150B"/>
    <w:rsid w:val="001818E7"/>
    <w:rsid w:val="00182BBB"/>
    <w:rsid w:val="00182C6F"/>
    <w:rsid w:val="00183AB6"/>
    <w:rsid w:val="00186B5A"/>
    <w:rsid w:val="0019086B"/>
    <w:rsid w:val="00192F43"/>
    <w:rsid w:val="00197CDB"/>
    <w:rsid w:val="001A0734"/>
    <w:rsid w:val="001A1B29"/>
    <w:rsid w:val="001A1EB4"/>
    <w:rsid w:val="001A30D7"/>
    <w:rsid w:val="001A5FC6"/>
    <w:rsid w:val="001A6F6A"/>
    <w:rsid w:val="001B0345"/>
    <w:rsid w:val="001B2BE0"/>
    <w:rsid w:val="001B2D4D"/>
    <w:rsid w:val="001B2FFE"/>
    <w:rsid w:val="001B3767"/>
    <w:rsid w:val="001B3E91"/>
    <w:rsid w:val="001B4919"/>
    <w:rsid w:val="001B698B"/>
    <w:rsid w:val="001C0124"/>
    <w:rsid w:val="001C3E65"/>
    <w:rsid w:val="001C7071"/>
    <w:rsid w:val="001C72C4"/>
    <w:rsid w:val="001C7719"/>
    <w:rsid w:val="001D00C7"/>
    <w:rsid w:val="001D02BD"/>
    <w:rsid w:val="001D0725"/>
    <w:rsid w:val="001D0F64"/>
    <w:rsid w:val="001D15B2"/>
    <w:rsid w:val="001D1620"/>
    <w:rsid w:val="001D44C6"/>
    <w:rsid w:val="001D480F"/>
    <w:rsid w:val="001D4CCB"/>
    <w:rsid w:val="001D4ED8"/>
    <w:rsid w:val="001D52EA"/>
    <w:rsid w:val="001E063A"/>
    <w:rsid w:val="001E0DE0"/>
    <w:rsid w:val="001E0E9D"/>
    <w:rsid w:val="001E15B0"/>
    <w:rsid w:val="001E2DDC"/>
    <w:rsid w:val="001E3059"/>
    <w:rsid w:val="001E76D2"/>
    <w:rsid w:val="001F0BCC"/>
    <w:rsid w:val="001F268C"/>
    <w:rsid w:val="001F439E"/>
    <w:rsid w:val="001F44F0"/>
    <w:rsid w:val="001F60E6"/>
    <w:rsid w:val="001F7C50"/>
    <w:rsid w:val="002036CD"/>
    <w:rsid w:val="00203F87"/>
    <w:rsid w:val="0020655A"/>
    <w:rsid w:val="0021003E"/>
    <w:rsid w:val="002125C7"/>
    <w:rsid w:val="002127EF"/>
    <w:rsid w:val="00215AFA"/>
    <w:rsid w:val="00216226"/>
    <w:rsid w:val="002163A8"/>
    <w:rsid w:val="00216414"/>
    <w:rsid w:val="00216521"/>
    <w:rsid w:val="00221516"/>
    <w:rsid w:val="0022368E"/>
    <w:rsid w:val="00224DDB"/>
    <w:rsid w:val="00225645"/>
    <w:rsid w:val="00227EFC"/>
    <w:rsid w:val="00231E83"/>
    <w:rsid w:val="00232CA9"/>
    <w:rsid w:val="002335B1"/>
    <w:rsid w:val="0023419F"/>
    <w:rsid w:val="002343D6"/>
    <w:rsid w:val="002355D9"/>
    <w:rsid w:val="002360DE"/>
    <w:rsid w:val="00237F1F"/>
    <w:rsid w:val="0024039C"/>
    <w:rsid w:val="0024253C"/>
    <w:rsid w:val="002426B5"/>
    <w:rsid w:val="00244BBA"/>
    <w:rsid w:val="002457C9"/>
    <w:rsid w:val="002467B8"/>
    <w:rsid w:val="00247CEF"/>
    <w:rsid w:val="002513A2"/>
    <w:rsid w:val="00252E09"/>
    <w:rsid w:val="00253B7B"/>
    <w:rsid w:val="00254526"/>
    <w:rsid w:val="00255133"/>
    <w:rsid w:val="002567CB"/>
    <w:rsid w:val="00257F71"/>
    <w:rsid w:val="002600DF"/>
    <w:rsid w:val="00260294"/>
    <w:rsid w:val="0026062C"/>
    <w:rsid w:val="00261021"/>
    <w:rsid w:val="002617BE"/>
    <w:rsid w:val="0026392D"/>
    <w:rsid w:val="00264530"/>
    <w:rsid w:val="00265AFF"/>
    <w:rsid w:val="0027330A"/>
    <w:rsid w:val="00273E28"/>
    <w:rsid w:val="00276633"/>
    <w:rsid w:val="002777B0"/>
    <w:rsid w:val="00280702"/>
    <w:rsid w:val="00280D14"/>
    <w:rsid w:val="00280D33"/>
    <w:rsid w:val="00281416"/>
    <w:rsid w:val="00281EBD"/>
    <w:rsid w:val="00287AF9"/>
    <w:rsid w:val="00290839"/>
    <w:rsid w:val="00290F85"/>
    <w:rsid w:val="00293699"/>
    <w:rsid w:val="00296837"/>
    <w:rsid w:val="00297186"/>
    <w:rsid w:val="002A1D34"/>
    <w:rsid w:val="002A36FD"/>
    <w:rsid w:val="002A5015"/>
    <w:rsid w:val="002A506B"/>
    <w:rsid w:val="002B03AC"/>
    <w:rsid w:val="002B05AA"/>
    <w:rsid w:val="002B0F55"/>
    <w:rsid w:val="002B1E1A"/>
    <w:rsid w:val="002B32DB"/>
    <w:rsid w:val="002B6F7A"/>
    <w:rsid w:val="002B725B"/>
    <w:rsid w:val="002B72BD"/>
    <w:rsid w:val="002B7F10"/>
    <w:rsid w:val="002C2B36"/>
    <w:rsid w:val="002C4E1F"/>
    <w:rsid w:val="002C72A3"/>
    <w:rsid w:val="002C7607"/>
    <w:rsid w:val="002D025D"/>
    <w:rsid w:val="002D0EC3"/>
    <w:rsid w:val="002D1AEF"/>
    <w:rsid w:val="002D460F"/>
    <w:rsid w:val="002D5A8E"/>
    <w:rsid w:val="002D67F4"/>
    <w:rsid w:val="002D764C"/>
    <w:rsid w:val="002D798E"/>
    <w:rsid w:val="002E000C"/>
    <w:rsid w:val="002E3228"/>
    <w:rsid w:val="002E4988"/>
    <w:rsid w:val="002E4DA4"/>
    <w:rsid w:val="002E555C"/>
    <w:rsid w:val="002E5D53"/>
    <w:rsid w:val="002E6AFE"/>
    <w:rsid w:val="002E78DF"/>
    <w:rsid w:val="002F0BD5"/>
    <w:rsid w:val="002F1942"/>
    <w:rsid w:val="002F1FCF"/>
    <w:rsid w:val="002F221B"/>
    <w:rsid w:val="002F412C"/>
    <w:rsid w:val="002F6D7F"/>
    <w:rsid w:val="002F738D"/>
    <w:rsid w:val="00300B8A"/>
    <w:rsid w:val="003026AC"/>
    <w:rsid w:val="003038BA"/>
    <w:rsid w:val="00304777"/>
    <w:rsid w:val="003068FC"/>
    <w:rsid w:val="00307309"/>
    <w:rsid w:val="003079D8"/>
    <w:rsid w:val="00307E8E"/>
    <w:rsid w:val="003129F6"/>
    <w:rsid w:val="003139FF"/>
    <w:rsid w:val="00314109"/>
    <w:rsid w:val="0031633C"/>
    <w:rsid w:val="003166AE"/>
    <w:rsid w:val="0031718F"/>
    <w:rsid w:val="00317DE3"/>
    <w:rsid w:val="003203A3"/>
    <w:rsid w:val="00322EB0"/>
    <w:rsid w:val="0032428E"/>
    <w:rsid w:val="00325D95"/>
    <w:rsid w:val="003260BD"/>
    <w:rsid w:val="0032728F"/>
    <w:rsid w:val="00330581"/>
    <w:rsid w:val="00330C6E"/>
    <w:rsid w:val="00333827"/>
    <w:rsid w:val="00337100"/>
    <w:rsid w:val="0034095C"/>
    <w:rsid w:val="00343079"/>
    <w:rsid w:val="00344204"/>
    <w:rsid w:val="0034612B"/>
    <w:rsid w:val="00350D37"/>
    <w:rsid w:val="00351802"/>
    <w:rsid w:val="003518A3"/>
    <w:rsid w:val="0035197A"/>
    <w:rsid w:val="00351E74"/>
    <w:rsid w:val="0035316B"/>
    <w:rsid w:val="00354304"/>
    <w:rsid w:val="00354FCA"/>
    <w:rsid w:val="0035528A"/>
    <w:rsid w:val="00355E14"/>
    <w:rsid w:val="00355F6F"/>
    <w:rsid w:val="0035628F"/>
    <w:rsid w:val="00356C3F"/>
    <w:rsid w:val="00356CAC"/>
    <w:rsid w:val="003600FF"/>
    <w:rsid w:val="003617B3"/>
    <w:rsid w:val="003619B0"/>
    <w:rsid w:val="00362B2A"/>
    <w:rsid w:val="00370B04"/>
    <w:rsid w:val="0037157D"/>
    <w:rsid w:val="00373043"/>
    <w:rsid w:val="00373640"/>
    <w:rsid w:val="00380BC5"/>
    <w:rsid w:val="00380F35"/>
    <w:rsid w:val="00384A6C"/>
    <w:rsid w:val="00386255"/>
    <w:rsid w:val="003867A8"/>
    <w:rsid w:val="00387A57"/>
    <w:rsid w:val="0039005E"/>
    <w:rsid w:val="0039049B"/>
    <w:rsid w:val="00390EAD"/>
    <w:rsid w:val="00390EFE"/>
    <w:rsid w:val="00391F1C"/>
    <w:rsid w:val="00392500"/>
    <w:rsid w:val="00394AED"/>
    <w:rsid w:val="00395BB1"/>
    <w:rsid w:val="00396FBC"/>
    <w:rsid w:val="003A0476"/>
    <w:rsid w:val="003A14C2"/>
    <w:rsid w:val="003A20E6"/>
    <w:rsid w:val="003A423A"/>
    <w:rsid w:val="003A4E66"/>
    <w:rsid w:val="003A5BAD"/>
    <w:rsid w:val="003B0595"/>
    <w:rsid w:val="003B1A26"/>
    <w:rsid w:val="003B212D"/>
    <w:rsid w:val="003B34EE"/>
    <w:rsid w:val="003B4AE2"/>
    <w:rsid w:val="003B6DA6"/>
    <w:rsid w:val="003C07A3"/>
    <w:rsid w:val="003C1A0A"/>
    <w:rsid w:val="003C2A71"/>
    <w:rsid w:val="003C2C19"/>
    <w:rsid w:val="003C3982"/>
    <w:rsid w:val="003C5243"/>
    <w:rsid w:val="003C5BD5"/>
    <w:rsid w:val="003C607F"/>
    <w:rsid w:val="003D0982"/>
    <w:rsid w:val="003D14CC"/>
    <w:rsid w:val="003D190E"/>
    <w:rsid w:val="003D3713"/>
    <w:rsid w:val="003D600B"/>
    <w:rsid w:val="003D67E8"/>
    <w:rsid w:val="003D6E94"/>
    <w:rsid w:val="003E178C"/>
    <w:rsid w:val="003E30BE"/>
    <w:rsid w:val="003E5116"/>
    <w:rsid w:val="003E6A03"/>
    <w:rsid w:val="003E76F4"/>
    <w:rsid w:val="003F0392"/>
    <w:rsid w:val="003F19EE"/>
    <w:rsid w:val="003F1BFC"/>
    <w:rsid w:val="003F3181"/>
    <w:rsid w:val="003F550C"/>
    <w:rsid w:val="003F5EFD"/>
    <w:rsid w:val="003F6FA6"/>
    <w:rsid w:val="003F7A27"/>
    <w:rsid w:val="00401952"/>
    <w:rsid w:val="00402F89"/>
    <w:rsid w:val="00403987"/>
    <w:rsid w:val="004051A7"/>
    <w:rsid w:val="004115D9"/>
    <w:rsid w:val="0041246A"/>
    <w:rsid w:val="004127F9"/>
    <w:rsid w:val="0041331F"/>
    <w:rsid w:val="004139FE"/>
    <w:rsid w:val="004154B0"/>
    <w:rsid w:val="0041578E"/>
    <w:rsid w:val="00416CCB"/>
    <w:rsid w:val="0041766B"/>
    <w:rsid w:val="004209A7"/>
    <w:rsid w:val="004215B5"/>
    <w:rsid w:val="00421A2C"/>
    <w:rsid w:val="004258C1"/>
    <w:rsid w:val="00426482"/>
    <w:rsid w:val="004303A5"/>
    <w:rsid w:val="00431892"/>
    <w:rsid w:val="00431CC7"/>
    <w:rsid w:val="00432754"/>
    <w:rsid w:val="00432B40"/>
    <w:rsid w:val="00433A7B"/>
    <w:rsid w:val="00435B31"/>
    <w:rsid w:val="00435D1F"/>
    <w:rsid w:val="00435F8D"/>
    <w:rsid w:val="00435F96"/>
    <w:rsid w:val="00440B93"/>
    <w:rsid w:val="004424FD"/>
    <w:rsid w:val="00442F27"/>
    <w:rsid w:val="00443D8A"/>
    <w:rsid w:val="00443E8C"/>
    <w:rsid w:val="004449FF"/>
    <w:rsid w:val="00446216"/>
    <w:rsid w:val="00446ED6"/>
    <w:rsid w:val="00447DBA"/>
    <w:rsid w:val="00451732"/>
    <w:rsid w:val="00454835"/>
    <w:rsid w:val="00454C28"/>
    <w:rsid w:val="00455360"/>
    <w:rsid w:val="00455AEB"/>
    <w:rsid w:val="00455B46"/>
    <w:rsid w:val="00457279"/>
    <w:rsid w:val="004573E4"/>
    <w:rsid w:val="00457593"/>
    <w:rsid w:val="00460C6D"/>
    <w:rsid w:val="00460DE4"/>
    <w:rsid w:val="004610C0"/>
    <w:rsid w:val="00462548"/>
    <w:rsid w:val="0046288D"/>
    <w:rsid w:val="004642BB"/>
    <w:rsid w:val="0046449D"/>
    <w:rsid w:val="00464CC5"/>
    <w:rsid w:val="00470B13"/>
    <w:rsid w:val="004718A0"/>
    <w:rsid w:val="00472AF6"/>
    <w:rsid w:val="004758B9"/>
    <w:rsid w:val="0048224C"/>
    <w:rsid w:val="004830E5"/>
    <w:rsid w:val="004834FF"/>
    <w:rsid w:val="004852DB"/>
    <w:rsid w:val="00485407"/>
    <w:rsid w:val="00485D4E"/>
    <w:rsid w:val="0049110F"/>
    <w:rsid w:val="004924D2"/>
    <w:rsid w:val="00492AC8"/>
    <w:rsid w:val="00492DFE"/>
    <w:rsid w:val="00493A4E"/>
    <w:rsid w:val="004A1072"/>
    <w:rsid w:val="004A4612"/>
    <w:rsid w:val="004A4959"/>
    <w:rsid w:val="004A5DE9"/>
    <w:rsid w:val="004A7EE8"/>
    <w:rsid w:val="004B0598"/>
    <w:rsid w:val="004B1952"/>
    <w:rsid w:val="004B1AAF"/>
    <w:rsid w:val="004B414E"/>
    <w:rsid w:val="004B4EAB"/>
    <w:rsid w:val="004B73F9"/>
    <w:rsid w:val="004C04A9"/>
    <w:rsid w:val="004C0A52"/>
    <w:rsid w:val="004C49F6"/>
    <w:rsid w:val="004C6A4C"/>
    <w:rsid w:val="004C6A4F"/>
    <w:rsid w:val="004D102E"/>
    <w:rsid w:val="004D160F"/>
    <w:rsid w:val="004D2139"/>
    <w:rsid w:val="004D2AC4"/>
    <w:rsid w:val="004D2C04"/>
    <w:rsid w:val="004E0169"/>
    <w:rsid w:val="004E085C"/>
    <w:rsid w:val="004E271B"/>
    <w:rsid w:val="004E6BE8"/>
    <w:rsid w:val="004F05ED"/>
    <w:rsid w:val="004F2C49"/>
    <w:rsid w:val="004F370F"/>
    <w:rsid w:val="004F47A0"/>
    <w:rsid w:val="004F7358"/>
    <w:rsid w:val="004F78C2"/>
    <w:rsid w:val="004F79CB"/>
    <w:rsid w:val="004F7E7D"/>
    <w:rsid w:val="0050044E"/>
    <w:rsid w:val="00500CE2"/>
    <w:rsid w:val="005021BB"/>
    <w:rsid w:val="0050444E"/>
    <w:rsid w:val="00505181"/>
    <w:rsid w:val="005067A4"/>
    <w:rsid w:val="005068DC"/>
    <w:rsid w:val="00507404"/>
    <w:rsid w:val="00507CAF"/>
    <w:rsid w:val="005107C7"/>
    <w:rsid w:val="00510B40"/>
    <w:rsid w:val="00512A86"/>
    <w:rsid w:val="00513F96"/>
    <w:rsid w:val="00524CC9"/>
    <w:rsid w:val="00525FC8"/>
    <w:rsid w:val="00532EF7"/>
    <w:rsid w:val="00534D4B"/>
    <w:rsid w:val="005376AA"/>
    <w:rsid w:val="00544AFC"/>
    <w:rsid w:val="00547208"/>
    <w:rsid w:val="005478F3"/>
    <w:rsid w:val="00552E20"/>
    <w:rsid w:val="0055310A"/>
    <w:rsid w:val="005536D2"/>
    <w:rsid w:val="005565DD"/>
    <w:rsid w:val="00557A2C"/>
    <w:rsid w:val="0056095C"/>
    <w:rsid w:val="00561262"/>
    <w:rsid w:val="005614E4"/>
    <w:rsid w:val="00565C33"/>
    <w:rsid w:val="00570A97"/>
    <w:rsid w:val="00570F8D"/>
    <w:rsid w:val="005733AB"/>
    <w:rsid w:val="00573473"/>
    <w:rsid w:val="0057417B"/>
    <w:rsid w:val="00574C76"/>
    <w:rsid w:val="00575D41"/>
    <w:rsid w:val="0057614D"/>
    <w:rsid w:val="00577962"/>
    <w:rsid w:val="005801A8"/>
    <w:rsid w:val="005802E2"/>
    <w:rsid w:val="00582BD7"/>
    <w:rsid w:val="005839CB"/>
    <w:rsid w:val="00584382"/>
    <w:rsid w:val="00587486"/>
    <w:rsid w:val="00590E9D"/>
    <w:rsid w:val="00590ECD"/>
    <w:rsid w:val="00591239"/>
    <w:rsid w:val="00592F9B"/>
    <w:rsid w:val="00594F9B"/>
    <w:rsid w:val="00596710"/>
    <w:rsid w:val="00596ECF"/>
    <w:rsid w:val="005A059E"/>
    <w:rsid w:val="005A1426"/>
    <w:rsid w:val="005A1D7B"/>
    <w:rsid w:val="005A2B50"/>
    <w:rsid w:val="005A33CB"/>
    <w:rsid w:val="005A36D8"/>
    <w:rsid w:val="005A45C4"/>
    <w:rsid w:val="005A45D8"/>
    <w:rsid w:val="005A6029"/>
    <w:rsid w:val="005A6949"/>
    <w:rsid w:val="005B0548"/>
    <w:rsid w:val="005B0AC6"/>
    <w:rsid w:val="005B5CCA"/>
    <w:rsid w:val="005B5F53"/>
    <w:rsid w:val="005B6C6B"/>
    <w:rsid w:val="005B6CA2"/>
    <w:rsid w:val="005B7FB2"/>
    <w:rsid w:val="005C3C9F"/>
    <w:rsid w:val="005C4C38"/>
    <w:rsid w:val="005C4E94"/>
    <w:rsid w:val="005C6419"/>
    <w:rsid w:val="005C6F13"/>
    <w:rsid w:val="005C7D44"/>
    <w:rsid w:val="005D0133"/>
    <w:rsid w:val="005D2657"/>
    <w:rsid w:val="005D3681"/>
    <w:rsid w:val="005D3D45"/>
    <w:rsid w:val="005D3FAE"/>
    <w:rsid w:val="005D6ACE"/>
    <w:rsid w:val="005D739C"/>
    <w:rsid w:val="005D76AB"/>
    <w:rsid w:val="005D7CE1"/>
    <w:rsid w:val="005E0355"/>
    <w:rsid w:val="005E0802"/>
    <w:rsid w:val="005E1C23"/>
    <w:rsid w:val="005E3D69"/>
    <w:rsid w:val="005E5A07"/>
    <w:rsid w:val="005E6141"/>
    <w:rsid w:val="005E6D34"/>
    <w:rsid w:val="005F3FC3"/>
    <w:rsid w:val="00602AC3"/>
    <w:rsid w:val="00603C7A"/>
    <w:rsid w:val="00605215"/>
    <w:rsid w:val="00605E2C"/>
    <w:rsid w:val="0061094E"/>
    <w:rsid w:val="00611076"/>
    <w:rsid w:val="00617B56"/>
    <w:rsid w:val="00617B59"/>
    <w:rsid w:val="00617F50"/>
    <w:rsid w:val="006224A3"/>
    <w:rsid w:val="0062269C"/>
    <w:rsid w:val="00622B83"/>
    <w:rsid w:val="00627004"/>
    <w:rsid w:val="00627721"/>
    <w:rsid w:val="00627E8C"/>
    <w:rsid w:val="00631F93"/>
    <w:rsid w:val="00632A1C"/>
    <w:rsid w:val="00634EB5"/>
    <w:rsid w:val="00635D6A"/>
    <w:rsid w:val="006404B4"/>
    <w:rsid w:val="006404F6"/>
    <w:rsid w:val="00642E64"/>
    <w:rsid w:val="0064319C"/>
    <w:rsid w:val="00644066"/>
    <w:rsid w:val="00644917"/>
    <w:rsid w:val="00645120"/>
    <w:rsid w:val="006501D7"/>
    <w:rsid w:val="00650CC5"/>
    <w:rsid w:val="00651C5E"/>
    <w:rsid w:val="00653305"/>
    <w:rsid w:val="00654EC1"/>
    <w:rsid w:val="00655D34"/>
    <w:rsid w:val="006563BA"/>
    <w:rsid w:val="00656DE0"/>
    <w:rsid w:val="0065712F"/>
    <w:rsid w:val="0066048C"/>
    <w:rsid w:val="00660E16"/>
    <w:rsid w:val="006635C9"/>
    <w:rsid w:val="00664FEA"/>
    <w:rsid w:val="0066563B"/>
    <w:rsid w:val="00665C3C"/>
    <w:rsid w:val="006701AA"/>
    <w:rsid w:val="00672700"/>
    <w:rsid w:val="00672F89"/>
    <w:rsid w:val="00673951"/>
    <w:rsid w:val="006774C9"/>
    <w:rsid w:val="00680574"/>
    <w:rsid w:val="00682BC5"/>
    <w:rsid w:val="00682C15"/>
    <w:rsid w:val="00683FAF"/>
    <w:rsid w:val="00685129"/>
    <w:rsid w:val="00685B28"/>
    <w:rsid w:val="00690B88"/>
    <w:rsid w:val="00692B45"/>
    <w:rsid w:val="00694CD4"/>
    <w:rsid w:val="00695D5C"/>
    <w:rsid w:val="006966C7"/>
    <w:rsid w:val="00697ACF"/>
    <w:rsid w:val="006A27EF"/>
    <w:rsid w:val="006A447E"/>
    <w:rsid w:val="006A7118"/>
    <w:rsid w:val="006B0601"/>
    <w:rsid w:val="006B085F"/>
    <w:rsid w:val="006B121D"/>
    <w:rsid w:val="006B2DF7"/>
    <w:rsid w:val="006B68C6"/>
    <w:rsid w:val="006B702C"/>
    <w:rsid w:val="006C0113"/>
    <w:rsid w:val="006C136A"/>
    <w:rsid w:val="006C1AB6"/>
    <w:rsid w:val="006C1B3A"/>
    <w:rsid w:val="006C25ED"/>
    <w:rsid w:val="006C31F8"/>
    <w:rsid w:val="006C38D2"/>
    <w:rsid w:val="006C40F7"/>
    <w:rsid w:val="006C473E"/>
    <w:rsid w:val="006C684C"/>
    <w:rsid w:val="006C74F8"/>
    <w:rsid w:val="006D248C"/>
    <w:rsid w:val="006D2F06"/>
    <w:rsid w:val="006D5A33"/>
    <w:rsid w:val="006D7A6D"/>
    <w:rsid w:val="006E1E27"/>
    <w:rsid w:val="006E2066"/>
    <w:rsid w:val="006E2C69"/>
    <w:rsid w:val="006E38C2"/>
    <w:rsid w:val="006E41A5"/>
    <w:rsid w:val="006E42AE"/>
    <w:rsid w:val="006E4D64"/>
    <w:rsid w:val="006E5393"/>
    <w:rsid w:val="006E54A3"/>
    <w:rsid w:val="006E604F"/>
    <w:rsid w:val="006F12B2"/>
    <w:rsid w:val="006F1709"/>
    <w:rsid w:val="006F28D3"/>
    <w:rsid w:val="006F31F7"/>
    <w:rsid w:val="006F4404"/>
    <w:rsid w:val="006F5651"/>
    <w:rsid w:val="006F6BF9"/>
    <w:rsid w:val="00700208"/>
    <w:rsid w:val="0070055E"/>
    <w:rsid w:val="00703D04"/>
    <w:rsid w:val="00705CA0"/>
    <w:rsid w:val="00706CBD"/>
    <w:rsid w:val="00711A7B"/>
    <w:rsid w:val="007120EA"/>
    <w:rsid w:val="00712C0D"/>
    <w:rsid w:val="007134F3"/>
    <w:rsid w:val="0071373F"/>
    <w:rsid w:val="00714142"/>
    <w:rsid w:val="00714B66"/>
    <w:rsid w:val="0071513C"/>
    <w:rsid w:val="0071625A"/>
    <w:rsid w:val="00716F72"/>
    <w:rsid w:val="00717128"/>
    <w:rsid w:val="00720083"/>
    <w:rsid w:val="00721EDF"/>
    <w:rsid w:val="00723B6D"/>
    <w:rsid w:val="00723D1D"/>
    <w:rsid w:val="00724BFD"/>
    <w:rsid w:val="0072693E"/>
    <w:rsid w:val="007277BF"/>
    <w:rsid w:val="00731304"/>
    <w:rsid w:val="0073329A"/>
    <w:rsid w:val="007348B9"/>
    <w:rsid w:val="00734B88"/>
    <w:rsid w:val="00736177"/>
    <w:rsid w:val="007372BD"/>
    <w:rsid w:val="00737646"/>
    <w:rsid w:val="00737FC9"/>
    <w:rsid w:val="00740DB5"/>
    <w:rsid w:val="00744581"/>
    <w:rsid w:val="0074547D"/>
    <w:rsid w:val="00746632"/>
    <w:rsid w:val="00750BD7"/>
    <w:rsid w:val="00750CB5"/>
    <w:rsid w:val="00751B2C"/>
    <w:rsid w:val="00751FAE"/>
    <w:rsid w:val="0075201E"/>
    <w:rsid w:val="00753130"/>
    <w:rsid w:val="0075370B"/>
    <w:rsid w:val="007553AC"/>
    <w:rsid w:val="007558B6"/>
    <w:rsid w:val="0075674F"/>
    <w:rsid w:val="00763BDE"/>
    <w:rsid w:val="00764791"/>
    <w:rsid w:val="00764C58"/>
    <w:rsid w:val="00764E9D"/>
    <w:rsid w:val="00766E97"/>
    <w:rsid w:val="00766FBC"/>
    <w:rsid w:val="007673F4"/>
    <w:rsid w:val="0077295F"/>
    <w:rsid w:val="00773A9E"/>
    <w:rsid w:val="00775003"/>
    <w:rsid w:val="007752C2"/>
    <w:rsid w:val="00780A63"/>
    <w:rsid w:val="00780C3C"/>
    <w:rsid w:val="007826E9"/>
    <w:rsid w:val="0078482F"/>
    <w:rsid w:val="00784C9B"/>
    <w:rsid w:val="00790455"/>
    <w:rsid w:val="00791355"/>
    <w:rsid w:val="007923E6"/>
    <w:rsid w:val="00792EB9"/>
    <w:rsid w:val="007946C2"/>
    <w:rsid w:val="00794D46"/>
    <w:rsid w:val="007952D9"/>
    <w:rsid w:val="007959E5"/>
    <w:rsid w:val="007A023C"/>
    <w:rsid w:val="007A04CC"/>
    <w:rsid w:val="007A0F29"/>
    <w:rsid w:val="007A11AC"/>
    <w:rsid w:val="007A216C"/>
    <w:rsid w:val="007A582C"/>
    <w:rsid w:val="007A7D68"/>
    <w:rsid w:val="007B0D4E"/>
    <w:rsid w:val="007B1CDF"/>
    <w:rsid w:val="007B3745"/>
    <w:rsid w:val="007B3A91"/>
    <w:rsid w:val="007B4E2F"/>
    <w:rsid w:val="007B6CDA"/>
    <w:rsid w:val="007B740D"/>
    <w:rsid w:val="007B7A63"/>
    <w:rsid w:val="007B7D93"/>
    <w:rsid w:val="007C09F2"/>
    <w:rsid w:val="007C1E67"/>
    <w:rsid w:val="007C2857"/>
    <w:rsid w:val="007C54B6"/>
    <w:rsid w:val="007C7004"/>
    <w:rsid w:val="007D4097"/>
    <w:rsid w:val="007D410B"/>
    <w:rsid w:val="007D4CEC"/>
    <w:rsid w:val="007D511A"/>
    <w:rsid w:val="007D6FC9"/>
    <w:rsid w:val="007D75D4"/>
    <w:rsid w:val="007E384E"/>
    <w:rsid w:val="007E4584"/>
    <w:rsid w:val="007E628F"/>
    <w:rsid w:val="007E632B"/>
    <w:rsid w:val="007E7882"/>
    <w:rsid w:val="007F13E4"/>
    <w:rsid w:val="007F3C2D"/>
    <w:rsid w:val="007F51F4"/>
    <w:rsid w:val="007F5D38"/>
    <w:rsid w:val="007F68B8"/>
    <w:rsid w:val="007F6DB3"/>
    <w:rsid w:val="00800CC9"/>
    <w:rsid w:val="00802542"/>
    <w:rsid w:val="00802638"/>
    <w:rsid w:val="00803424"/>
    <w:rsid w:val="00804131"/>
    <w:rsid w:val="00804D92"/>
    <w:rsid w:val="008050F7"/>
    <w:rsid w:val="00806549"/>
    <w:rsid w:val="00807F2C"/>
    <w:rsid w:val="008101F1"/>
    <w:rsid w:val="00810B69"/>
    <w:rsid w:val="008111AD"/>
    <w:rsid w:val="00811B6C"/>
    <w:rsid w:val="00815199"/>
    <w:rsid w:val="00815D37"/>
    <w:rsid w:val="008179A0"/>
    <w:rsid w:val="008212DE"/>
    <w:rsid w:val="008217B2"/>
    <w:rsid w:val="0082659D"/>
    <w:rsid w:val="0082740B"/>
    <w:rsid w:val="00827966"/>
    <w:rsid w:val="00831C9D"/>
    <w:rsid w:val="008327CC"/>
    <w:rsid w:val="00832E70"/>
    <w:rsid w:val="0083334B"/>
    <w:rsid w:val="008345E8"/>
    <w:rsid w:val="0083668B"/>
    <w:rsid w:val="0084137F"/>
    <w:rsid w:val="00842011"/>
    <w:rsid w:val="00842DB0"/>
    <w:rsid w:val="00843635"/>
    <w:rsid w:val="00844049"/>
    <w:rsid w:val="008462AD"/>
    <w:rsid w:val="0084685A"/>
    <w:rsid w:val="0085027F"/>
    <w:rsid w:val="008523BB"/>
    <w:rsid w:val="008547FB"/>
    <w:rsid w:val="008551DB"/>
    <w:rsid w:val="00857CFF"/>
    <w:rsid w:val="00860F96"/>
    <w:rsid w:val="00861CB6"/>
    <w:rsid w:val="00862584"/>
    <w:rsid w:val="00867740"/>
    <w:rsid w:val="008732E2"/>
    <w:rsid w:val="00873DEC"/>
    <w:rsid w:val="00876000"/>
    <w:rsid w:val="00877E42"/>
    <w:rsid w:val="008800C4"/>
    <w:rsid w:val="00882198"/>
    <w:rsid w:val="00884430"/>
    <w:rsid w:val="008905AC"/>
    <w:rsid w:val="0089110B"/>
    <w:rsid w:val="00891D68"/>
    <w:rsid w:val="0089201B"/>
    <w:rsid w:val="00893CF6"/>
    <w:rsid w:val="00894670"/>
    <w:rsid w:val="00895886"/>
    <w:rsid w:val="0089601D"/>
    <w:rsid w:val="00897D2F"/>
    <w:rsid w:val="008A117E"/>
    <w:rsid w:val="008A1BB8"/>
    <w:rsid w:val="008A3C1D"/>
    <w:rsid w:val="008A64E6"/>
    <w:rsid w:val="008A70BD"/>
    <w:rsid w:val="008B12E9"/>
    <w:rsid w:val="008B1E1B"/>
    <w:rsid w:val="008B22CA"/>
    <w:rsid w:val="008B2C4B"/>
    <w:rsid w:val="008B4FAD"/>
    <w:rsid w:val="008B668A"/>
    <w:rsid w:val="008B7534"/>
    <w:rsid w:val="008B7951"/>
    <w:rsid w:val="008C03F5"/>
    <w:rsid w:val="008C2FB6"/>
    <w:rsid w:val="008C3F98"/>
    <w:rsid w:val="008C4FC9"/>
    <w:rsid w:val="008C771E"/>
    <w:rsid w:val="008D1BB7"/>
    <w:rsid w:val="008D24D2"/>
    <w:rsid w:val="008D3856"/>
    <w:rsid w:val="008D3ACD"/>
    <w:rsid w:val="008D5D72"/>
    <w:rsid w:val="008D6031"/>
    <w:rsid w:val="008D6DAE"/>
    <w:rsid w:val="008D6F74"/>
    <w:rsid w:val="008D7C76"/>
    <w:rsid w:val="008E1EA5"/>
    <w:rsid w:val="008E228E"/>
    <w:rsid w:val="008E22D1"/>
    <w:rsid w:val="008E50A7"/>
    <w:rsid w:val="008E5552"/>
    <w:rsid w:val="008E5672"/>
    <w:rsid w:val="008E7AA6"/>
    <w:rsid w:val="008F00C5"/>
    <w:rsid w:val="008F3AF2"/>
    <w:rsid w:val="008F3EF2"/>
    <w:rsid w:val="008F3F30"/>
    <w:rsid w:val="008F6AD5"/>
    <w:rsid w:val="00901CBB"/>
    <w:rsid w:val="0090239F"/>
    <w:rsid w:val="00902522"/>
    <w:rsid w:val="009027A9"/>
    <w:rsid w:val="009039DC"/>
    <w:rsid w:val="00911318"/>
    <w:rsid w:val="0091182F"/>
    <w:rsid w:val="009120C2"/>
    <w:rsid w:val="00915E5E"/>
    <w:rsid w:val="009160C4"/>
    <w:rsid w:val="00920AB9"/>
    <w:rsid w:val="00924B3D"/>
    <w:rsid w:val="00924C72"/>
    <w:rsid w:val="009254DA"/>
    <w:rsid w:val="009255A8"/>
    <w:rsid w:val="009263F1"/>
    <w:rsid w:val="00930033"/>
    <w:rsid w:val="009301B8"/>
    <w:rsid w:val="00931A05"/>
    <w:rsid w:val="00932061"/>
    <w:rsid w:val="009340EE"/>
    <w:rsid w:val="0093627B"/>
    <w:rsid w:val="00936992"/>
    <w:rsid w:val="0093723D"/>
    <w:rsid w:val="00937734"/>
    <w:rsid w:val="0094033E"/>
    <w:rsid w:val="009410F7"/>
    <w:rsid w:val="00941A0A"/>
    <w:rsid w:val="009437AD"/>
    <w:rsid w:val="00945509"/>
    <w:rsid w:val="00945B53"/>
    <w:rsid w:val="009464D1"/>
    <w:rsid w:val="00950545"/>
    <w:rsid w:val="00950C1A"/>
    <w:rsid w:val="00951F2C"/>
    <w:rsid w:val="0095364C"/>
    <w:rsid w:val="0095484E"/>
    <w:rsid w:val="00955154"/>
    <w:rsid w:val="009570D6"/>
    <w:rsid w:val="00957BEA"/>
    <w:rsid w:val="00957E1A"/>
    <w:rsid w:val="009603CF"/>
    <w:rsid w:val="00964764"/>
    <w:rsid w:val="0096676D"/>
    <w:rsid w:val="009673EC"/>
    <w:rsid w:val="00970959"/>
    <w:rsid w:val="00971570"/>
    <w:rsid w:val="0097349C"/>
    <w:rsid w:val="00973927"/>
    <w:rsid w:val="00973D11"/>
    <w:rsid w:val="00980FEE"/>
    <w:rsid w:val="00983C03"/>
    <w:rsid w:val="00983D2B"/>
    <w:rsid w:val="00983DC2"/>
    <w:rsid w:val="009847AB"/>
    <w:rsid w:val="009857F2"/>
    <w:rsid w:val="0099077D"/>
    <w:rsid w:val="00990E90"/>
    <w:rsid w:val="009920F2"/>
    <w:rsid w:val="009924F5"/>
    <w:rsid w:val="00992F80"/>
    <w:rsid w:val="00993F9E"/>
    <w:rsid w:val="0099493E"/>
    <w:rsid w:val="009A3206"/>
    <w:rsid w:val="009A4382"/>
    <w:rsid w:val="009B2F93"/>
    <w:rsid w:val="009B3F4A"/>
    <w:rsid w:val="009B4027"/>
    <w:rsid w:val="009B424E"/>
    <w:rsid w:val="009B4A1B"/>
    <w:rsid w:val="009B4E3C"/>
    <w:rsid w:val="009B5640"/>
    <w:rsid w:val="009B6C20"/>
    <w:rsid w:val="009C578E"/>
    <w:rsid w:val="009D006B"/>
    <w:rsid w:val="009D09E1"/>
    <w:rsid w:val="009D196A"/>
    <w:rsid w:val="009D224A"/>
    <w:rsid w:val="009D2FB1"/>
    <w:rsid w:val="009D45BB"/>
    <w:rsid w:val="009D47E6"/>
    <w:rsid w:val="009D4813"/>
    <w:rsid w:val="009D6B03"/>
    <w:rsid w:val="009D6CD3"/>
    <w:rsid w:val="009E0743"/>
    <w:rsid w:val="009E1786"/>
    <w:rsid w:val="009E31B5"/>
    <w:rsid w:val="009E6F75"/>
    <w:rsid w:val="009E7822"/>
    <w:rsid w:val="009F06BA"/>
    <w:rsid w:val="009F177D"/>
    <w:rsid w:val="009F36BF"/>
    <w:rsid w:val="009F5023"/>
    <w:rsid w:val="009F5890"/>
    <w:rsid w:val="009F61AD"/>
    <w:rsid w:val="009F7513"/>
    <w:rsid w:val="009F7564"/>
    <w:rsid w:val="00A03C97"/>
    <w:rsid w:val="00A10775"/>
    <w:rsid w:val="00A10C18"/>
    <w:rsid w:val="00A12A8A"/>
    <w:rsid w:val="00A13D79"/>
    <w:rsid w:val="00A14473"/>
    <w:rsid w:val="00A1474A"/>
    <w:rsid w:val="00A15147"/>
    <w:rsid w:val="00A155D0"/>
    <w:rsid w:val="00A15763"/>
    <w:rsid w:val="00A17D03"/>
    <w:rsid w:val="00A200E1"/>
    <w:rsid w:val="00A21067"/>
    <w:rsid w:val="00A23044"/>
    <w:rsid w:val="00A250AC"/>
    <w:rsid w:val="00A26395"/>
    <w:rsid w:val="00A31147"/>
    <w:rsid w:val="00A313FD"/>
    <w:rsid w:val="00A322D9"/>
    <w:rsid w:val="00A43CE5"/>
    <w:rsid w:val="00A440ED"/>
    <w:rsid w:val="00A5097A"/>
    <w:rsid w:val="00A53D61"/>
    <w:rsid w:val="00A56810"/>
    <w:rsid w:val="00A569D7"/>
    <w:rsid w:val="00A56E66"/>
    <w:rsid w:val="00A57366"/>
    <w:rsid w:val="00A6326F"/>
    <w:rsid w:val="00A64146"/>
    <w:rsid w:val="00A65FAC"/>
    <w:rsid w:val="00A664E5"/>
    <w:rsid w:val="00A670A4"/>
    <w:rsid w:val="00A677AF"/>
    <w:rsid w:val="00A727D7"/>
    <w:rsid w:val="00A735BE"/>
    <w:rsid w:val="00A73635"/>
    <w:rsid w:val="00A74999"/>
    <w:rsid w:val="00A74A2A"/>
    <w:rsid w:val="00A7683D"/>
    <w:rsid w:val="00A77920"/>
    <w:rsid w:val="00A83F86"/>
    <w:rsid w:val="00A867E2"/>
    <w:rsid w:val="00A86E81"/>
    <w:rsid w:val="00A87E41"/>
    <w:rsid w:val="00A90392"/>
    <w:rsid w:val="00A9229E"/>
    <w:rsid w:val="00A92FF5"/>
    <w:rsid w:val="00A936E6"/>
    <w:rsid w:val="00A93F27"/>
    <w:rsid w:val="00A944C4"/>
    <w:rsid w:val="00A96033"/>
    <w:rsid w:val="00AA0E3D"/>
    <w:rsid w:val="00AA376E"/>
    <w:rsid w:val="00AA37C1"/>
    <w:rsid w:val="00AA4733"/>
    <w:rsid w:val="00AA4B53"/>
    <w:rsid w:val="00AA5C51"/>
    <w:rsid w:val="00AA71A6"/>
    <w:rsid w:val="00AB17A2"/>
    <w:rsid w:val="00AB2C72"/>
    <w:rsid w:val="00AB4915"/>
    <w:rsid w:val="00AB49A8"/>
    <w:rsid w:val="00AB602F"/>
    <w:rsid w:val="00AB64C0"/>
    <w:rsid w:val="00AB6FEE"/>
    <w:rsid w:val="00AB73A8"/>
    <w:rsid w:val="00AB7ADC"/>
    <w:rsid w:val="00AB7F43"/>
    <w:rsid w:val="00AC0087"/>
    <w:rsid w:val="00AC1B88"/>
    <w:rsid w:val="00AC1DA7"/>
    <w:rsid w:val="00AC2728"/>
    <w:rsid w:val="00AC5114"/>
    <w:rsid w:val="00AC540E"/>
    <w:rsid w:val="00AC5785"/>
    <w:rsid w:val="00AC5BD2"/>
    <w:rsid w:val="00AC6D30"/>
    <w:rsid w:val="00AC75BE"/>
    <w:rsid w:val="00AC7797"/>
    <w:rsid w:val="00AD0056"/>
    <w:rsid w:val="00AD0FB5"/>
    <w:rsid w:val="00AD238A"/>
    <w:rsid w:val="00AD2E9B"/>
    <w:rsid w:val="00AD5039"/>
    <w:rsid w:val="00AD6060"/>
    <w:rsid w:val="00AD6193"/>
    <w:rsid w:val="00AD6234"/>
    <w:rsid w:val="00AD6BD8"/>
    <w:rsid w:val="00AE0D65"/>
    <w:rsid w:val="00AE255C"/>
    <w:rsid w:val="00AE2B16"/>
    <w:rsid w:val="00AE2D8A"/>
    <w:rsid w:val="00AE4D97"/>
    <w:rsid w:val="00AE5653"/>
    <w:rsid w:val="00AF2397"/>
    <w:rsid w:val="00AF2F07"/>
    <w:rsid w:val="00AF52FA"/>
    <w:rsid w:val="00AF5CD5"/>
    <w:rsid w:val="00AF7201"/>
    <w:rsid w:val="00AF74DB"/>
    <w:rsid w:val="00B01CA9"/>
    <w:rsid w:val="00B01CE3"/>
    <w:rsid w:val="00B02CBD"/>
    <w:rsid w:val="00B0514D"/>
    <w:rsid w:val="00B05B44"/>
    <w:rsid w:val="00B106F8"/>
    <w:rsid w:val="00B10AA1"/>
    <w:rsid w:val="00B1177B"/>
    <w:rsid w:val="00B13897"/>
    <w:rsid w:val="00B14C7A"/>
    <w:rsid w:val="00B155A3"/>
    <w:rsid w:val="00B1599C"/>
    <w:rsid w:val="00B167DC"/>
    <w:rsid w:val="00B221BB"/>
    <w:rsid w:val="00B235A9"/>
    <w:rsid w:val="00B23D43"/>
    <w:rsid w:val="00B24663"/>
    <w:rsid w:val="00B25152"/>
    <w:rsid w:val="00B25F0C"/>
    <w:rsid w:val="00B27781"/>
    <w:rsid w:val="00B3007D"/>
    <w:rsid w:val="00B368E7"/>
    <w:rsid w:val="00B402B9"/>
    <w:rsid w:val="00B434AC"/>
    <w:rsid w:val="00B43AA6"/>
    <w:rsid w:val="00B46944"/>
    <w:rsid w:val="00B47B32"/>
    <w:rsid w:val="00B47CA6"/>
    <w:rsid w:val="00B52CED"/>
    <w:rsid w:val="00B536ED"/>
    <w:rsid w:val="00B54126"/>
    <w:rsid w:val="00B55742"/>
    <w:rsid w:val="00B55DC9"/>
    <w:rsid w:val="00B602C6"/>
    <w:rsid w:val="00B6035C"/>
    <w:rsid w:val="00B60DFA"/>
    <w:rsid w:val="00B648B2"/>
    <w:rsid w:val="00B64EC7"/>
    <w:rsid w:val="00B65938"/>
    <w:rsid w:val="00B70A33"/>
    <w:rsid w:val="00B74455"/>
    <w:rsid w:val="00B75323"/>
    <w:rsid w:val="00B76037"/>
    <w:rsid w:val="00B7608D"/>
    <w:rsid w:val="00B80AEC"/>
    <w:rsid w:val="00B825F3"/>
    <w:rsid w:val="00B84FCD"/>
    <w:rsid w:val="00B86875"/>
    <w:rsid w:val="00B91B5A"/>
    <w:rsid w:val="00B91F19"/>
    <w:rsid w:val="00B92876"/>
    <w:rsid w:val="00B92A18"/>
    <w:rsid w:val="00B92A95"/>
    <w:rsid w:val="00B92DBB"/>
    <w:rsid w:val="00B934D2"/>
    <w:rsid w:val="00B93E2E"/>
    <w:rsid w:val="00B946C8"/>
    <w:rsid w:val="00B96890"/>
    <w:rsid w:val="00B97C23"/>
    <w:rsid w:val="00BA136A"/>
    <w:rsid w:val="00BA3CD9"/>
    <w:rsid w:val="00BA459D"/>
    <w:rsid w:val="00BA60ED"/>
    <w:rsid w:val="00BA709C"/>
    <w:rsid w:val="00BB0CA6"/>
    <w:rsid w:val="00BC0A34"/>
    <w:rsid w:val="00BC17D9"/>
    <w:rsid w:val="00BC572C"/>
    <w:rsid w:val="00BD31F0"/>
    <w:rsid w:val="00BD3679"/>
    <w:rsid w:val="00BD36FA"/>
    <w:rsid w:val="00BD47D1"/>
    <w:rsid w:val="00BD58B0"/>
    <w:rsid w:val="00BD648E"/>
    <w:rsid w:val="00BD6E9D"/>
    <w:rsid w:val="00BE0CD7"/>
    <w:rsid w:val="00BE1516"/>
    <w:rsid w:val="00BE3981"/>
    <w:rsid w:val="00BE470D"/>
    <w:rsid w:val="00BE71FB"/>
    <w:rsid w:val="00BE7397"/>
    <w:rsid w:val="00BF0C8D"/>
    <w:rsid w:val="00BF71BA"/>
    <w:rsid w:val="00BF775F"/>
    <w:rsid w:val="00C0131C"/>
    <w:rsid w:val="00C04660"/>
    <w:rsid w:val="00C046AD"/>
    <w:rsid w:val="00C050AF"/>
    <w:rsid w:val="00C05E8F"/>
    <w:rsid w:val="00C104ED"/>
    <w:rsid w:val="00C11048"/>
    <w:rsid w:val="00C134AA"/>
    <w:rsid w:val="00C14FF8"/>
    <w:rsid w:val="00C15563"/>
    <w:rsid w:val="00C157CA"/>
    <w:rsid w:val="00C164B0"/>
    <w:rsid w:val="00C16B8F"/>
    <w:rsid w:val="00C1721A"/>
    <w:rsid w:val="00C179DC"/>
    <w:rsid w:val="00C20BEC"/>
    <w:rsid w:val="00C20F71"/>
    <w:rsid w:val="00C226AF"/>
    <w:rsid w:val="00C2271F"/>
    <w:rsid w:val="00C2346F"/>
    <w:rsid w:val="00C24255"/>
    <w:rsid w:val="00C2763F"/>
    <w:rsid w:val="00C2765A"/>
    <w:rsid w:val="00C27770"/>
    <w:rsid w:val="00C33317"/>
    <w:rsid w:val="00C33CD4"/>
    <w:rsid w:val="00C34DC9"/>
    <w:rsid w:val="00C353F5"/>
    <w:rsid w:val="00C356BB"/>
    <w:rsid w:val="00C356C1"/>
    <w:rsid w:val="00C363B7"/>
    <w:rsid w:val="00C377ED"/>
    <w:rsid w:val="00C409C7"/>
    <w:rsid w:val="00C42169"/>
    <w:rsid w:val="00C42485"/>
    <w:rsid w:val="00C437A7"/>
    <w:rsid w:val="00C43BB2"/>
    <w:rsid w:val="00C43E3E"/>
    <w:rsid w:val="00C43F42"/>
    <w:rsid w:val="00C46611"/>
    <w:rsid w:val="00C46A74"/>
    <w:rsid w:val="00C46BF0"/>
    <w:rsid w:val="00C50D55"/>
    <w:rsid w:val="00C50F8A"/>
    <w:rsid w:val="00C51A2A"/>
    <w:rsid w:val="00C52CBD"/>
    <w:rsid w:val="00C5331C"/>
    <w:rsid w:val="00C5386C"/>
    <w:rsid w:val="00C53B38"/>
    <w:rsid w:val="00C56977"/>
    <w:rsid w:val="00C60F6E"/>
    <w:rsid w:val="00C621E0"/>
    <w:rsid w:val="00C651D7"/>
    <w:rsid w:val="00C6679F"/>
    <w:rsid w:val="00C66F91"/>
    <w:rsid w:val="00C7127B"/>
    <w:rsid w:val="00C71914"/>
    <w:rsid w:val="00C72A28"/>
    <w:rsid w:val="00C74224"/>
    <w:rsid w:val="00C774EE"/>
    <w:rsid w:val="00C776A5"/>
    <w:rsid w:val="00C77C81"/>
    <w:rsid w:val="00C82ADD"/>
    <w:rsid w:val="00C83241"/>
    <w:rsid w:val="00C85172"/>
    <w:rsid w:val="00C9014F"/>
    <w:rsid w:val="00C901EB"/>
    <w:rsid w:val="00C90C84"/>
    <w:rsid w:val="00C90EE3"/>
    <w:rsid w:val="00C93323"/>
    <w:rsid w:val="00C935F6"/>
    <w:rsid w:val="00C9426D"/>
    <w:rsid w:val="00CA1717"/>
    <w:rsid w:val="00CA44E3"/>
    <w:rsid w:val="00CA44EB"/>
    <w:rsid w:val="00CA48BE"/>
    <w:rsid w:val="00CA5B2D"/>
    <w:rsid w:val="00CA7284"/>
    <w:rsid w:val="00CB08CD"/>
    <w:rsid w:val="00CB0937"/>
    <w:rsid w:val="00CB0A6F"/>
    <w:rsid w:val="00CB0B43"/>
    <w:rsid w:val="00CB2C32"/>
    <w:rsid w:val="00CB389E"/>
    <w:rsid w:val="00CB4BB4"/>
    <w:rsid w:val="00CB758D"/>
    <w:rsid w:val="00CC0B86"/>
    <w:rsid w:val="00CC0D6E"/>
    <w:rsid w:val="00CC16C1"/>
    <w:rsid w:val="00CC6DC7"/>
    <w:rsid w:val="00CD0A68"/>
    <w:rsid w:val="00CD2307"/>
    <w:rsid w:val="00CD2FDA"/>
    <w:rsid w:val="00CD4428"/>
    <w:rsid w:val="00CD644E"/>
    <w:rsid w:val="00CD697B"/>
    <w:rsid w:val="00CD7D3E"/>
    <w:rsid w:val="00CE0417"/>
    <w:rsid w:val="00CE2120"/>
    <w:rsid w:val="00CE3A2D"/>
    <w:rsid w:val="00CE549D"/>
    <w:rsid w:val="00CE77BE"/>
    <w:rsid w:val="00CE7F3D"/>
    <w:rsid w:val="00CF1EC8"/>
    <w:rsid w:val="00CF3B77"/>
    <w:rsid w:val="00CF3FA1"/>
    <w:rsid w:val="00CF5288"/>
    <w:rsid w:val="00CF5C1C"/>
    <w:rsid w:val="00CF6E9A"/>
    <w:rsid w:val="00D00B82"/>
    <w:rsid w:val="00D0115A"/>
    <w:rsid w:val="00D02EEC"/>
    <w:rsid w:val="00D0587F"/>
    <w:rsid w:val="00D067FC"/>
    <w:rsid w:val="00D0796D"/>
    <w:rsid w:val="00D1349A"/>
    <w:rsid w:val="00D145CE"/>
    <w:rsid w:val="00D151F9"/>
    <w:rsid w:val="00D1583B"/>
    <w:rsid w:val="00D16054"/>
    <w:rsid w:val="00D17570"/>
    <w:rsid w:val="00D214E6"/>
    <w:rsid w:val="00D23AC3"/>
    <w:rsid w:val="00D23B57"/>
    <w:rsid w:val="00D256F3"/>
    <w:rsid w:val="00D26BCF"/>
    <w:rsid w:val="00D27805"/>
    <w:rsid w:val="00D3042A"/>
    <w:rsid w:val="00D3119A"/>
    <w:rsid w:val="00D34599"/>
    <w:rsid w:val="00D34BF5"/>
    <w:rsid w:val="00D35290"/>
    <w:rsid w:val="00D426F4"/>
    <w:rsid w:val="00D42D69"/>
    <w:rsid w:val="00D44D2E"/>
    <w:rsid w:val="00D45311"/>
    <w:rsid w:val="00D46E4B"/>
    <w:rsid w:val="00D46EE8"/>
    <w:rsid w:val="00D50241"/>
    <w:rsid w:val="00D507EF"/>
    <w:rsid w:val="00D51284"/>
    <w:rsid w:val="00D520EB"/>
    <w:rsid w:val="00D52711"/>
    <w:rsid w:val="00D54DC2"/>
    <w:rsid w:val="00D554D1"/>
    <w:rsid w:val="00D561EE"/>
    <w:rsid w:val="00D56635"/>
    <w:rsid w:val="00D600C8"/>
    <w:rsid w:val="00D60DAA"/>
    <w:rsid w:val="00D61EEF"/>
    <w:rsid w:val="00D6349B"/>
    <w:rsid w:val="00D64FBB"/>
    <w:rsid w:val="00D6655F"/>
    <w:rsid w:val="00D67BA3"/>
    <w:rsid w:val="00D71138"/>
    <w:rsid w:val="00D713EB"/>
    <w:rsid w:val="00D71416"/>
    <w:rsid w:val="00D71DAF"/>
    <w:rsid w:val="00D72A98"/>
    <w:rsid w:val="00D73A48"/>
    <w:rsid w:val="00D759FD"/>
    <w:rsid w:val="00D75D8D"/>
    <w:rsid w:val="00D76E98"/>
    <w:rsid w:val="00D81651"/>
    <w:rsid w:val="00D819D1"/>
    <w:rsid w:val="00D824B8"/>
    <w:rsid w:val="00D82736"/>
    <w:rsid w:val="00D841FE"/>
    <w:rsid w:val="00D844CB"/>
    <w:rsid w:val="00D90290"/>
    <w:rsid w:val="00D923C2"/>
    <w:rsid w:val="00D9292D"/>
    <w:rsid w:val="00D93721"/>
    <w:rsid w:val="00D955BC"/>
    <w:rsid w:val="00D96531"/>
    <w:rsid w:val="00D9745F"/>
    <w:rsid w:val="00DA062F"/>
    <w:rsid w:val="00DA118C"/>
    <w:rsid w:val="00DA5FA1"/>
    <w:rsid w:val="00DA6F36"/>
    <w:rsid w:val="00DA7822"/>
    <w:rsid w:val="00DB0877"/>
    <w:rsid w:val="00DB2E24"/>
    <w:rsid w:val="00DB4777"/>
    <w:rsid w:val="00DB4AAB"/>
    <w:rsid w:val="00DB5937"/>
    <w:rsid w:val="00DB60FD"/>
    <w:rsid w:val="00DB7D81"/>
    <w:rsid w:val="00DC1441"/>
    <w:rsid w:val="00DC2B1B"/>
    <w:rsid w:val="00DC33AB"/>
    <w:rsid w:val="00DC776E"/>
    <w:rsid w:val="00DD07D8"/>
    <w:rsid w:val="00DD197D"/>
    <w:rsid w:val="00DD4803"/>
    <w:rsid w:val="00DD6335"/>
    <w:rsid w:val="00DE6BE5"/>
    <w:rsid w:val="00DE7478"/>
    <w:rsid w:val="00DE7567"/>
    <w:rsid w:val="00DF1DAC"/>
    <w:rsid w:val="00DF4FCE"/>
    <w:rsid w:val="00DF5C8F"/>
    <w:rsid w:val="00DF73D1"/>
    <w:rsid w:val="00DF7B32"/>
    <w:rsid w:val="00E012D4"/>
    <w:rsid w:val="00E013C0"/>
    <w:rsid w:val="00E015FC"/>
    <w:rsid w:val="00E02C65"/>
    <w:rsid w:val="00E0364B"/>
    <w:rsid w:val="00E03AD3"/>
    <w:rsid w:val="00E06D95"/>
    <w:rsid w:val="00E0741E"/>
    <w:rsid w:val="00E07D95"/>
    <w:rsid w:val="00E11EE7"/>
    <w:rsid w:val="00E1672D"/>
    <w:rsid w:val="00E16ED1"/>
    <w:rsid w:val="00E16F1F"/>
    <w:rsid w:val="00E17F29"/>
    <w:rsid w:val="00E21281"/>
    <w:rsid w:val="00E2244E"/>
    <w:rsid w:val="00E2531B"/>
    <w:rsid w:val="00E2589F"/>
    <w:rsid w:val="00E277C9"/>
    <w:rsid w:val="00E27C8E"/>
    <w:rsid w:val="00E30A9F"/>
    <w:rsid w:val="00E31373"/>
    <w:rsid w:val="00E31641"/>
    <w:rsid w:val="00E32EF4"/>
    <w:rsid w:val="00E33270"/>
    <w:rsid w:val="00E3449D"/>
    <w:rsid w:val="00E34507"/>
    <w:rsid w:val="00E35605"/>
    <w:rsid w:val="00E3797F"/>
    <w:rsid w:val="00E409A7"/>
    <w:rsid w:val="00E40C15"/>
    <w:rsid w:val="00E4209B"/>
    <w:rsid w:val="00E42591"/>
    <w:rsid w:val="00E429F7"/>
    <w:rsid w:val="00E433DD"/>
    <w:rsid w:val="00E444AC"/>
    <w:rsid w:val="00E44649"/>
    <w:rsid w:val="00E44E1F"/>
    <w:rsid w:val="00E45D6B"/>
    <w:rsid w:val="00E47EAD"/>
    <w:rsid w:val="00E51C07"/>
    <w:rsid w:val="00E52015"/>
    <w:rsid w:val="00E543CB"/>
    <w:rsid w:val="00E547D9"/>
    <w:rsid w:val="00E61291"/>
    <w:rsid w:val="00E61323"/>
    <w:rsid w:val="00E61C61"/>
    <w:rsid w:val="00E6530B"/>
    <w:rsid w:val="00E65F21"/>
    <w:rsid w:val="00E664F0"/>
    <w:rsid w:val="00E67E7D"/>
    <w:rsid w:val="00E712E7"/>
    <w:rsid w:val="00E71A6B"/>
    <w:rsid w:val="00E71DAE"/>
    <w:rsid w:val="00E7217A"/>
    <w:rsid w:val="00E73E6F"/>
    <w:rsid w:val="00E7749F"/>
    <w:rsid w:val="00E800A7"/>
    <w:rsid w:val="00E80540"/>
    <w:rsid w:val="00E81E6E"/>
    <w:rsid w:val="00E83B7F"/>
    <w:rsid w:val="00E86D97"/>
    <w:rsid w:val="00E876B6"/>
    <w:rsid w:val="00E9022D"/>
    <w:rsid w:val="00E93235"/>
    <w:rsid w:val="00E97187"/>
    <w:rsid w:val="00E97A90"/>
    <w:rsid w:val="00E97D48"/>
    <w:rsid w:val="00E97F09"/>
    <w:rsid w:val="00EA21F3"/>
    <w:rsid w:val="00EA403D"/>
    <w:rsid w:val="00EA4F4D"/>
    <w:rsid w:val="00EA5F99"/>
    <w:rsid w:val="00EB0232"/>
    <w:rsid w:val="00EB05A4"/>
    <w:rsid w:val="00EB0751"/>
    <w:rsid w:val="00EB18BA"/>
    <w:rsid w:val="00EB1BBA"/>
    <w:rsid w:val="00EB2A8B"/>
    <w:rsid w:val="00EB2D7E"/>
    <w:rsid w:val="00EB3716"/>
    <w:rsid w:val="00EB4CC7"/>
    <w:rsid w:val="00EC0583"/>
    <w:rsid w:val="00EC19E4"/>
    <w:rsid w:val="00EC48D2"/>
    <w:rsid w:val="00EC4B38"/>
    <w:rsid w:val="00EC51FA"/>
    <w:rsid w:val="00EC55D0"/>
    <w:rsid w:val="00EC5F6E"/>
    <w:rsid w:val="00EC6806"/>
    <w:rsid w:val="00EC6C53"/>
    <w:rsid w:val="00EC7FA3"/>
    <w:rsid w:val="00ED104A"/>
    <w:rsid w:val="00ED192F"/>
    <w:rsid w:val="00ED1B68"/>
    <w:rsid w:val="00ED2084"/>
    <w:rsid w:val="00EE08C3"/>
    <w:rsid w:val="00EE1480"/>
    <w:rsid w:val="00EE1D05"/>
    <w:rsid w:val="00EE21BD"/>
    <w:rsid w:val="00EE265A"/>
    <w:rsid w:val="00EE351B"/>
    <w:rsid w:val="00EE41E4"/>
    <w:rsid w:val="00EE4CC1"/>
    <w:rsid w:val="00EE5B9A"/>
    <w:rsid w:val="00EE6425"/>
    <w:rsid w:val="00EE67D6"/>
    <w:rsid w:val="00EE6C50"/>
    <w:rsid w:val="00EE6CC3"/>
    <w:rsid w:val="00EE6F1E"/>
    <w:rsid w:val="00EF2ABB"/>
    <w:rsid w:val="00EF3233"/>
    <w:rsid w:val="00EF414E"/>
    <w:rsid w:val="00EF5A2C"/>
    <w:rsid w:val="00F0265D"/>
    <w:rsid w:val="00F0287D"/>
    <w:rsid w:val="00F02E34"/>
    <w:rsid w:val="00F04698"/>
    <w:rsid w:val="00F06371"/>
    <w:rsid w:val="00F07739"/>
    <w:rsid w:val="00F10E00"/>
    <w:rsid w:val="00F12EDB"/>
    <w:rsid w:val="00F146EA"/>
    <w:rsid w:val="00F150D8"/>
    <w:rsid w:val="00F17FA7"/>
    <w:rsid w:val="00F20515"/>
    <w:rsid w:val="00F2122E"/>
    <w:rsid w:val="00F22C03"/>
    <w:rsid w:val="00F23A75"/>
    <w:rsid w:val="00F24DCC"/>
    <w:rsid w:val="00F25A67"/>
    <w:rsid w:val="00F25AC3"/>
    <w:rsid w:val="00F25E83"/>
    <w:rsid w:val="00F2677F"/>
    <w:rsid w:val="00F27995"/>
    <w:rsid w:val="00F27BA3"/>
    <w:rsid w:val="00F27C6D"/>
    <w:rsid w:val="00F30A10"/>
    <w:rsid w:val="00F3134B"/>
    <w:rsid w:val="00F331E6"/>
    <w:rsid w:val="00F35755"/>
    <w:rsid w:val="00F35C7E"/>
    <w:rsid w:val="00F36140"/>
    <w:rsid w:val="00F370F7"/>
    <w:rsid w:val="00F409E9"/>
    <w:rsid w:val="00F40A75"/>
    <w:rsid w:val="00F41294"/>
    <w:rsid w:val="00F42189"/>
    <w:rsid w:val="00F42619"/>
    <w:rsid w:val="00F42E8D"/>
    <w:rsid w:val="00F42F79"/>
    <w:rsid w:val="00F439EE"/>
    <w:rsid w:val="00F43E3D"/>
    <w:rsid w:val="00F44A6D"/>
    <w:rsid w:val="00F4634C"/>
    <w:rsid w:val="00F50DAB"/>
    <w:rsid w:val="00F531EE"/>
    <w:rsid w:val="00F56B01"/>
    <w:rsid w:val="00F57AF8"/>
    <w:rsid w:val="00F57B94"/>
    <w:rsid w:val="00F6082D"/>
    <w:rsid w:val="00F616CA"/>
    <w:rsid w:val="00F619EF"/>
    <w:rsid w:val="00F635C5"/>
    <w:rsid w:val="00F67276"/>
    <w:rsid w:val="00F704DB"/>
    <w:rsid w:val="00F70A24"/>
    <w:rsid w:val="00F70C98"/>
    <w:rsid w:val="00F73C5B"/>
    <w:rsid w:val="00F76F18"/>
    <w:rsid w:val="00F80F52"/>
    <w:rsid w:val="00F81E5E"/>
    <w:rsid w:val="00F85212"/>
    <w:rsid w:val="00F85234"/>
    <w:rsid w:val="00F86BF0"/>
    <w:rsid w:val="00F86CE2"/>
    <w:rsid w:val="00F87F1E"/>
    <w:rsid w:val="00F906B4"/>
    <w:rsid w:val="00F90BF8"/>
    <w:rsid w:val="00F91021"/>
    <w:rsid w:val="00F91046"/>
    <w:rsid w:val="00F91BE2"/>
    <w:rsid w:val="00F9236D"/>
    <w:rsid w:val="00F94CA6"/>
    <w:rsid w:val="00F96908"/>
    <w:rsid w:val="00F96E58"/>
    <w:rsid w:val="00F97826"/>
    <w:rsid w:val="00FA2433"/>
    <w:rsid w:val="00FA2AD0"/>
    <w:rsid w:val="00FA2D46"/>
    <w:rsid w:val="00FA36BE"/>
    <w:rsid w:val="00FA55A2"/>
    <w:rsid w:val="00FA69FC"/>
    <w:rsid w:val="00FB08C7"/>
    <w:rsid w:val="00FB1AD2"/>
    <w:rsid w:val="00FB29C9"/>
    <w:rsid w:val="00FB55FB"/>
    <w:rsid w:val="00FB64D6"/>
    <w:rsid w:val="00FB7257"/>
    <w:rsid w:val="00FC0D84"/>
    <w:rsid w:val="00FC1EF6"/>
    <w:rsid w:val="00FC4DA5"/>
    <w:rsid w:val="00FC5A9B"/>
    <w:rsid w:val="00FC6389"/>
    <w:rsid w:val="00FC6755"/>
    <w:rsid w:val="00FD0332"/>
    <w:rsid w:val="00FD5D47"/>
    <w:rsid w:val="00FD6045"/>
    <w:rsid w:val="00FD6AC4"/>
    <w:rsid w:val="00FE430E"/>
    <w:rsid w:val="00FE51B4"/>
    <w:rsid w:val="00FE710E"/>
    <w:rsid w:val="00FE79E8"/>
    <w:rsid w:val="00FF2B32"/>
    <w:rsid w:val="00FF2DED"/>
    <w:rsid w:val="00FF315E"/>
    <w:rsid w:val="00FF33CA"/>
    <w:rsid w:val="00FF443A"/>
    <w:rsid w:val="00FF5A62"/>
    <w:rsid w:val="00FF5C72"/>
    <w:rsid w:val="00FF73E7"/>
    <w:rsid w:val="2FD2B0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A19F"/>
  <w15:chartTrackingRefBased/>
  <w15:docId w15:val="{A90D32B7-9B4F-42A1-A59D-AB8903FA6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E6C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46E4B"/>
    <w:pPr>
      <w:ind w:left="720"/>
      <w:contextualSpacing/>
    </w:pPr>
  </w:style>
  <w:style w:type="character" w:customStyle="1" w:styleId="Titre1Car">
    <w:name w:val="Titre 1 Car"/>
    <w:basedOn w:val="Policepardfaut"/>
    <w:link w:val="Titre1"/>
    <w:uiPriority w:val="9"/>
    <w:rsid w:val="00EE6C50"/>
    <w:rPr>
      <w:rFonts w:asciiTheme="majorHAnsi" w:eastAsiaTheme="majorEastAsia" w:hAnsiTheme="majorHAnsi" w:cstheme="majorBidi"/>
      <w:color w:val="2F5496" w:themeColor="accent1" w:themeShade="BF"/>
      <w:sz w:val="32"/>
      <w:szCs w:val="32"/>
    </w:rPr>
  </w:style>
  <w:style w:type="paragraph" w:styleId="Titre">
    <w:name w:val="Title"/>
    <w:basedOn w:val="Normal"/>
    <w:next w:val="Normal"/>
    <w:link w:val="TitreCar"/>
    <w:uiPriority w:val="10"/>
    <w:qFormat/>
    <w:rsid w:val="00EE6C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E6C50"/>
    <w:rPr>
      <w:rFonts w:asciiTheme="majorHAnsi" w:eastAsiaTheme="majorEastAsia" w:hAnsiTheme="majorHAnsi" w:cstheme="majorBidi"/>
      <w:spacing w:val="-10"/>
      <w:kern w:val="28"/>
      <w:sz w:val="56"/>
      <w:szCs w:val="56"/>
    </w:rPr>
  </w:style>
  <w:style w:type="character" w:styleId="Rfrencelgre">
    <w:name w:val="Subtle Reference"/>
    <w:basedOn w:val="Policepardfaut"/>
    <w:uiPriority w:val="31"/>
    <w:qFormat/>
    <w:rsid w:val="00EE6C50"/>
    <w:rPr>
      <w:smallCaps/>
      <w:color w:val="5A5A5A" w:themeColor="text1" w:themeTint="A5"/>
    </w:rPr>
  </w:style>
  <w:style w:type="character" w:styleId="Textedelespacerserv">
    <w:name w:val="Placeholder Text"/>
    <w:basedOn w:val="Policepardfaut"/>
    <w:uiPriority w:val="99"/>
    <w:semiHidden/>
    <w:rsid w:val="00EE6C50"/>
    <w:rPr>
      <w:color w:val="808080"/>
    </w:rPr>
  </w:style>
  <w:style w:type="paragraph" w:styleId="Sansinterligne">
    <w:name w:val="No Spacing"/>
    <w:link w:val="SansinterligneCar"/>
    <w:uiPriority w:val="1"/>
    <w:qFormat/>
    <w:rsid w:val="007A582C"/>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7A582C"/>
    <w:rPr>
      <w:rFonts w:eastAsiaTheme="minorEastAsia"/>
      <w:kern w:val="0"/>
      <w:lang w:eastAsia="fr-FR"/>
      <w14:ligatures w14:val="none"/>
    </w:rPr>
  </w:style>
  <w:style w:type="table" w:styleId="Grilledutableau">
    <w:name w:val="Table Grid"/>
    <w:basedOn w:val="TableauNormal"/>
    <w:uiPriority w:val="59"/>
    <w:rsid w:val="00573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41A0A"/>
    <w:pPr>
      <w:tabs>
        <w:tab w:val="center" w:pos="4536"/>
        <w:tab w:val="right" w:pos="9072"/>
      </w:tabs>
      <w:spacing w:after="0" w:line="240" w:lineRule="auto"/>
    </w:pPr>
  </w:style>
  <w:style w:type="character" w:customStyle="1" w:styleId="En-tteCar">
    <w:name w:val="En-tête Car"/>
    <w:basedOn w:val="Policepardfaut"/>
    <w:link w:val="En-tte"/>
    <w:uiPriority w:val="99"/>
    <w:rsid w:val="00941A0A"/>
  </w:style>
  <w:style w:type="paragraph" w:styleId="Pieddepage">
    <w:name w:val="footer"/>
    <w:basedOn w:val="Normal"/>
    <w:link w:val="PieddepageCar"/>
    <w:uiPriority w:val="99"/>
    <w:unhideWhenUsed/>
    <w:rsid w:val="00941A0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41A0A"/>
  </w:style>
  <w:style w:type="paragraph" w:customStyle="1" w:styleId="entte">
    <w:name w:val="en tête"/>
    <w:basedOn w:val="Normal"/>
    <w:rsid w:val="00AD238A"/>
    <w:pPr>
      <w:spacing w:after="120" w:line="240" w:lineRule="auto"/>
    </w:pPr>
    <w:rPr>
      <w:rFonts w:ascii="Arial" w:eastAsia="Times New Roman" w:hAnsi="Arial" w:cs="Times New Roman"/>
      <w:kern w:val="0"/>
      <w:sz w:val="32"/>
      <w:szCs w:val="20"/>
      <w:lang w:eastAsia="fr-FR"/>
      <w14:ligatures w14:val="none"/>
    </w:rPr>
  </w:style>
  <w:style w:type="table" w:styleId="Tableausimple1">
    <w:name w:val="Plain Table 1"/>
    <w:basedOn w:val="TableauNormal"/>
    <w:uiPriority w:val="41"/>
    <w:rsid w:val="00E224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gkelc">
    <w:name w:val="hgkelc"/>
    <w:basedOn w:val="Policepardfaut"/>
    <w:rsid w:val="000B62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2FA0C-0C88-48E9-BFD4-B21A029C3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775</TotalTime>
  <Pages>5</Pages>
  <Words>451</Words>
  <Characters>2483</Characters>
  <Application>Microsoft Office Word</Application>
  <DocSecurity>0</DocSecurity>
  <Lines>20</Lines>
  <Paragraphs>5</Paragraphs>
  <ScaleCrop>false</ScaleCrop>
  <HeadingPairs>
    <vt:vector size="4" baseType="variant">
      <vt:variant>
        <vt:lpstr>Titre</vt:lpstr>
      </vt:variant>
      <vt:variant>
        <vt:i4>1</vt:i4>
      </vt:variant>
      <vt:variant>
        <vt:lpstr>Titres</vt:lpstr>
      </vt:variant>
      <vt:variant>
        <vt:i4>10</vt:i4>
      </vt:variant>
    </vt:vector>
  </HeadingPairs>
  <TitlesOfParts>
    <vt:vector size="11" baseType="lpstr">
      <vt:lpstr/>
      <vt:lpstr>Colinéarité de vecteurs :</vt:lpstr>
      <vt:lpstr>Application : démontrer un parallélisme en utilisant les coordonnées</vt:lpstr>
      <vt:lpstr>Application : démontrer un parallélisme sans coordonnées</vt:lpstr>
      <vt:lpstr>Opérations sur les vecteurs en utilisant leurs coordonnées</vt:lpstr>
      <vt:lpstr>Coordonnées d’un vecteur défini par 2 points </vt:lpstr>
      <vt:lpstr>Coordonnées du point milieu d’un segment </vt:lpstr>
      <vt:lpstr>Résolution d’équations vectorielles</vt:lpstr>
      <vt:lpstr>Norme d’un vecteur</vt:lpstr>
      <vt:lpstr>Distance entre 2 points A et B </vt:lpstr>
      <vt:lpstr>/Distance d’un point à une droite </vt:lpstr>
    </vt:vector>
  </TitlesOfParts>
  <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dal-ferro</dc:creator>
  <cp:keywords/>
  <dc:description/>
  <cp:lastModifiedBy>christian dal-ferro</cp:lastModifiedBy>
  <cp:revision>964</cp:revision>
  <cp:lastPrinted>2025-05-13T14:54:00Z</cp:lastPrinted>
  <dcterms:created xsi:type="dcterms:W3CDTF">2023-12-08T12:57:00Z</dcterms:created>
  <dcterms:modified xsi:type="dcterms:W3CDTF">2025-05-13T14:58:00Z</dcterms:modified>
</cp:coreProperties>
</file>